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68D9D" w14:textId="7DAA7AFB" w:rsidR="00B3194F" w:rsidRPr="00B3194F" w:rsidRDefault="00B3194F" w:rsidP="00B3194F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cs="Arial"/>
          <w:b/>
          <w:sz w:val="28"/>
          <w:szCs w:val="28"/>
        </w:rPr>
      </w:pPr>
      <w:bookmarkStart w:id="0" w:name="OLE_LINK10"/>
      <w:bookmarkStart w:id="1" w:name="OLE_LINK11"/>
      <w:bookmarkStart w:id="2" w:name="OLE_LINK16"/>
      <w:bookmarkStart w:id="3" w:name="OLE_LINK17"/>
      <w:r w:rsidRPr="004F2AB4">
        <w:rPr>
          <w:b/>
          <w:bCs/>
        </w:rPr>
        <w:t>3GPP TSG-RAN WG4 Meeting #113</w:t>
      </w:r>
      <w:r w:rsidRPr="004F2AB4">
        <w:rPr>
          <w:b/>
          <w:bCs/>
        </w:rPr>
        <w:tab/>
      </w:r>
      <w:r>
        <w:rPr>
          <w:b/>
          <w:bCs/>
        </w:rPr>
        <w:tab/>
      </w:r>
      <w:r w:rsidR="003E2C03">
        <w:rPr>
          <w:b/>
          <w:bCs/>
        </w:rPr>
        <w:t xml:space="preserve"> </w:t>
      </w:r>
      <w:r w:rsidR="003E2C03">
        <w:rPr>
          <w:b/>
          <w:bCs/>
        </w:rPr>
        <w:tab/>
      </w:r>
      <w:r w:rsidR="003E2C03">
        <w:rPr>
          <w:b/>
          <w:bCs/>
        </w:rPr>
        <w:tab/>
      </w:r>
      <w:r w:rsidR="00711444">
        <w:rPr>
          <w:b/>
          <w:bCs/>
        </w:rPr>
        <w:tab/>
      </w:r>
      <w:r w:rsidRPr="004F2AB4">
        <w:rPr>
          <w:b/>
          <w:bCs/>
        </w:rPr>
        <w:tab/>
      </w:r>
      <w:r w:rsidRPr="004F2AB4">
        <w:rPr>
          <w:b/>
          <w:bCs/>
        </w:rPr>
        <w:tab/>
      </w:r>
      <w:r w:rsidR="00131F99" w:rsidRPr="00131F99">
        <w:rPr>
          <w:b/>
          <w:bCs/>
        </w:rPr>
        <w:t>R4-2418031</w:t>
      </w:r>
      <w:r w:rsidR="00131F99" w:rsidRPr="00131F99" w:rsidDel="00131F99">
        <w:rPr>
          <w:b/>
          <w:bCs/>
        </w:rPr>
        <w:t xml:space="preserve"> </w:t>
      </w:r>
    </w:p>
    <w:p w14:paraId="09F6F5C5" w14:textId="16436CAC" w:rsidR="00EB0D68" w:rsidRDefault="00B3194F" w:rsidP="00B3194F">
      <w:pPr>
        <w:rPr>
          <w:b/>
          <w:bCs/>
        </w:rPr>
      </w:pPr>
      <w:r w:rsidRPr="004F2AB4">
        <w:rPr>
          <w:b/>
          <w:bCs/>
        </w:rPr>
        <w:t>Orlando, US, 18th – 22nd November, 2024</w:t>
      </w:r>
      <w:r w:rsidRPr="00711476">
        <w:rPr>
          <w:b/>
          <w:bCs/>
        </w:rPr>
        <w:br/>
        <w:t> </w:t>
      </w:r>
      <w:r w:rsidRPr="00711476">
        <w:rPr>
          <w:b/>
          <w:bCs/>
        </w:rPr>
        <w:br/>
        <w:t xml:space="preserve">Agenda Item:  </w:t>
      </w:r>
      <w:r w:rsidRPr="00711476">
        <w:rPr>
          <w:b/>
          <w:bCs/>
        </w:rPr>
        <w:tab/>
      </w:r>
      <w:r w:rsidR="00EB0D68">
        <w:rPr>
          <w:b/>
          <w:bCs/>
        </w:rPr>
        <w:tab/>
      </w:r>
      <w:r w:rsidR="00CF2B39">
        <w:rPr>
          <w:b/>
          <w:bCs/>
        </w:rPr>
        <w:t>7.9.</w:t>
      </w:r>
      <w:r w:rsidR="004A30DC">
        <w:rPr>
          <w:b/>
          <w:bCs/>
        </w:rPr>
        <w:t>4</w:t>
      </w:r>
      <w:r w:rsidRPr="00711476">
        <w:rPr>
          <w:b/>
          <w:bCs/>
        </w:rPr>
        <w:br/>
        <w:t xml:space="preserve">Source: </w:t>
      </w:r>
      <w:r w:rsidRPr="00711476">
        <w:rPr>
          <w:b/>
          <w:bCs/>
        </w:rPr>
        <w:tab/>
      </w:r>
      <w:r w:rsidRPr="00711476">
        <w:rPr>
          <w:b/>
          <w:bCs/>
        </w:rPr>
        <w:tab/>
      </w:r>
      <w:r w:rsidR="00EB0D68">
        <w:rPr>
          <w:b/>
          <w:bCs/>
        </w:rPr>
        <w:tab/>
      </w:r>
      <w:r w:rsidRPr="00711476">
        <w:rPr>
          <w:b/>
          <w:bCs/>
        </w:rPr>
        <w:t>Intelsat</w:t>
      </w:r>
      <w:r w:rsidR="009D2C78">
        <w:rPr>
          <w:b/>
          <w:bCs/>
        </w:rPr>
        <w:t xml:space="preserve">, </w:t>
      </w:r>
      <w:r w:rsidR="009D2C78" w:rsidRPr="00A21AEB">
        <w:rPr>
          <w:rFonts w:cs="Arial"/>
          <w:b/>
          <w:bCs/>
          <w:color w:val="111619"/>
          <w:szCs w:val="22"/>
        </w:rPr>
        <w:t>Fraunhofer. BMW</w:t>
      </w:r>
      <w:r w:rsidRPr="00711476">
        <w:rPr>
          <w:b/>
          <w:bCs/>
        </w:rPr>
        <w:t xml:space="preserve"> </w:t>
      </w:r>
      <w:r w:rsidRPr="00711476">
        <w:rPr>
          <w:b/>
          <w:bCs/>
        </w:rPr>
        <w:br/>
        <w:t xml:space="preserve">Title: </w:t>
      </w:r>
      <w:r w:rsidRPr="00711476">
        <w:rPr>
          <w:b/>
          <w:bCs/>
        </w:rPr>
        <w:tab/>
      </w:r>
      <w:r w:rsidRPr="00711476">
        <w:rPr>
          <w:b/>
          <w:bCs/>
        </w:rPr>
        <w:tab/>
      </w:r>
      <w:r w:rsidR="00EB0D68">
        <w:rPr>
          <w:b/>
          <w:bCs/>
        </w:rPr>
        <w:tab/>
      </w:r>
      <w:r w:rsidRPr="0083737E">
        <w:rPr>
          <w:b/>
          <w:bCs/>
        </w:rPr>
        <w:t>Characterisation of</w:t>
      </w:r>
      <w:r>
        <w:rPr>
          <w:b/>
          <w:bCs/>
        </w:rPr>
        <w:t xml:space="preserve"> </w:t>
      </w:r>
      <w:r w:rsidR="00EB0D68">
        <w:rPr>
          <w:b/>
          <w:bCs/>
        </w:rPr>
        <w:t xml:space="preserve">Ku Band Mobile </w:t>
      </w:r>
      <w:r>
        <w:rPr>
          <w:b/>
          <w:bCs/>
        </w:rPr>
        <w:t>VSAT Antennas</w:t>
      </w:r>
      <w:r w:rsidR="00EB56EE">
        <w:rPr>
          <w:b/>
          <w:bCs/>
        </w:rPr>
        <w:t xml:space="preserve"> </w:t>
      </w:r>
      <w:r w:rsidR="0023776A">
        <w:rPr>
          <w:b/>
          <w:bCs/>
        </w:rPr>
        <w:t xml:space="preserve">for </w:t>
      </w:r>
    </w:p>
    <w:p w14:paraId="45952BA8" w14:textId="43E1712B" w:rsidR="00EB0D68" w:rsidRDefault="00EB0D68" w:rsidP="00A21AEB">
      <w:pPr>
        <w:ind w:left="1701" w:firstLine="567"/>
        <w:rPr>
          <w:b/>
          <w:bCs/>
        </w:rPr>
      </w:pPr>
      <w:r>
        <w:rPr>
          <w:b/>
          <w:bCs/>
        </w:rPr>
        <w:t xml:space="preserve">GSO and </w:t>
      </w:r>
      <w:r w:rsidR="0023776A">
        <w:rPr>
          <w:b/>
          <w:bCs/>
        </w:rPr>
        <w:t>NGSO</w:t>
      </w:r>
      <w:r>
        <w:rPr>
          <w:b/>
          <w:bCs/>
        </w:rPr>
        <w:t xml:space="preserve"> Applications</w:t>
      </w:r>
    </w:p>
    <w:p w14:paraId="7C13A782" w14:textId="15676539" w:rsidR="00B3194F" w:rsidRPr="00711476" w:rsidRDefault="00B3194F" w:rsidP="00B3194F">
      <w:pPr>
        <w:rPr>
          <w:b/>
          <w:bCs/>
          <w:color w:val="000000"/>
          <w:kern w:val="2"/>
          <w:sz w:val="24"/>
        </w:rPr>
      </w:pPr>
      <w:r w:rsidRPr="00711476">
        <w:rPr>
          <w:b/>
          <w:bCs/>
        </w:rPr>
        <w:t xml:space="preserve">Document for: </w:t>
      </w:r>
      <w:r w:rsidRPr="00711476">
        <w:rPr>
          <w:b/>
          <w:bCs/>
        </w:rPr>
        <w:tab/>
      </w:r>
      <w:r w:rsidR="00EB0D68">
        <w:rPr>
          <w:b/>
          <w:bCs/>
        </w:rPr>
        <w:tab/>
      </w:r>
      <w:r w:rsidRPr="00711476">
        <w:rPr>
          <w:b/>
          <w:bCs/>
        </w:rPr>
        <w:t xml:space="preserve">Discussion and Decision </w:t>
      </w:r>
    </w:p>
    <w:p w14:paraId="343FBF36" w14:textId="741E256E" w:rsidR="00D0573B" w:rsidRDefault="00D0573B" w:rsidP="00E85462">
      <w:pPr>
        <w:pStyle w:val="Heading1"/>
      </w:pPr>
      <w:bookmarkStart w:id="4" w:name="_Ref488331639"/>
      <w:bookmarkEnd w:id="0"/>
      <w:bookmarkEnd w:id="1"/>
      <w:bookmarkEnd w:id="2"/>
      <w:bookmarkEnd w:id="3"/>
      <w:r w:rsidRPr="00E85462">
        <w:t>Introduction</w:t>
      </w:r>
      <w:bookmarkEnd w:id="4"/>
    </w:p>
    <w:p w14:paraId="611B474C" w14:textId="0D3DC6B5" w:rsidR="006F1322" w:rsidRDefault="00235165" w:rsidP="00BA5A84">
      <w:r>
        <w:t xml:space="preserve">In this contribution we provide definition of </w:t>
      </w:r>
      <w:r w:rsidR="00F42C38">
        <w:t xml:space="preserve">Earth Stations in Motion (ESIM) also known as </w:t>
      </w:r>
      <w:r>
        <w:t xml:space="preserve">Mobile </w:t>
      </w:r>
      <w:r w:rsidR="00824B92">
        <w:t xml:space="preserve">Very Small </w:t>
      </w:r>
      <w:r w:rsidR="00003AAB">
        <w:t>Aperture</w:t>
      </w:r>
      <w:r w:rsidR="00824B92">
        <w:t xml:space="preserve"> </w:t>
      </w:r>
      <w:r w:rsidR="00003AAB">
        <w:t>Terminals (</w:t>
      </w:r>
      <w:r>
        <w:t>VSAT</w:t>
      </w:r>
      <w:r w:rsidR="00003AAB">
        <w:t>)</w:t>
      </w:r>
      <w:r>
        <w:t xml:space="preserve"> and characteristics of three main type of </w:t>
      </w:r>
      <w:r w:rsidR="00EB544D">
        <w:t>Mobile VSAT</w:t>
      </w:r>
      <w:r>
        <w:t xml:space="preserve">s that </w:t>
      </w:r>
      <w:r w:rsidR="001739B6">
        <w:t xml:space="preserve">are </w:t>
      </w:r>
      <w:r>
        <w:t xml:space="preserve">used in the Satellites communication. </w:t>
      </w:r>
      <w:r w:rsidR="006F1322">
        <w:t>Furthermore,</w:t>
      </w:r>
      <w:r w:rsidR="00B2777E">
        <w:t xml:space="preserve"> we introduce </w:t>
      </w:r>
      <w:r w:rsidR="00A203B7">
        <w:t>t</w:t>
      </w:r>
      <w:r w:rsidR="007A3CF5">
        <w:t>hree types</w:t>
      </w:r>
      <w:r w:rsidR="00B2777E">
        <w:t xml:space="preserve"> of </w:t>
      </w:r>
      <w:r w:rsidR="006F1322">
        <w:t xml:space="preserve">array </w:t>
      </w:r>
      <w:r w:rsidR="00B2777E">
        <w:t>antenna</w:t>
      </w:r>
      <w:r w:rsidR="00CF7CA1">
        <w:t xml:space="preserve"> models</w:t>
      </w:r>
      <w:r w:rsidR="006F1322">
        <w:t xml:space="preserve"> for </w:t>
      </w:r>
      <w:r w:rsidR="00CF7CA1">
        <w:t xml:space="preserve">the </w:t>
      </w:r>
      <w:r w:rsidR="006F1322">
        <w:t xml:space="preserve">Ku Band Standardisation work. </w:t>
      </w:r>
    </w:p>
    <w:p w14:paraId="486A608B" w14:textId="2B9933AF" w:rsidR="00F42C38" w:rsidRDefault="00EB544D" w:rsidP="00BA5A84">
      <w:r>
        <w:t>Mobile VSAT</w:t>
      </w:r>
      <w:r w:rsidR="00F42C38" w:rsidRPr="00F42C38">
        <w:t xml:space="preserve">s, which include </w:t>
      </w:r>
      <w:r w:rsidR="00F42C38">
        <w:t xml:space="preserve">terminals </w:t>
      </w:r>
      <w:r w:rsidR="00A92B1C">
        <w:t xml:space="preserve">on </w:t>
      </w:r>
      <w:r w:rsidR="00F42C38" w:rsidRPr="00F42C38">
        <w:t>stations</w:t>
      </w:r>
      <w:r w:rsidR="004671C0">
        <w:t xml:space="preserve"> buildings</w:t>
      </w:r>
      <w:r w:rsidR="004D6425">
        <w:t>,</w:t>
      </w:r>
      <w:r w:rsidR="00F42C38" w:rsidRPr="00F42C38">
        <w:t xml:space="preserve"> on aircraft, ships, and land vehicles, facilitate high-bandwidth, reliable connections to moving </w:t>
      </w:r>
      <w:r w:rsidR="00F42C38">
        <w:t>or stationary satellite systems</w:t>
      </w:r>
      <w:r w:rsidR="00F42C38" w:rsidRPr="00F42C38">
        <w:t xml:space="preserve">. </w:t>
      </w:r>
      <w:r w:rsidR="00F42C38">
        <w:t xml:space="preserve">These </w:t>
      </w:r>
      <w:r w:rsidR="00A92B1C">
        <w:t xml:space="preserve">terminals have evolved from the traditional large </w:t>
      </w:r>
      <w:r w:rsidR="00A715A5">
        <w:t xml:space="preserve">parabolic </w:t>
      </w:r>
      <w:r w:rsidR="00A92B1C">
        <w:t xml:space="preserve">dish antennas to electronically steered advance devices capable of tracking multiple satellites. </w:t>
      </w:r>
    </w:p>
    <w:p w14:paraId="7BE27BA6" w14:textId="02346976" w:rsidR="00F42C38" w:rsidRDefault="00EB544D" w:rsidP="00BA5A84">
      <w:r>
        <w:t>Mobile VSAT</w:t>
      </w:r>
      <w:r w:rsidR="00A92B1C">
        <w:t xml:space="preserve">s constitute to </w:t>
      </w:r>
      <w:r w:rsidR="00A715A5">
        <w:t xml:space="preserve">a </w:t>
      </w:r>
      <w:r w:rsidR="00611693">
        <w:t>large category of terminals</w:t>
      </w:r>
      <w:r w:rsidR="00A92B1C">
        <w:t xml:space="preserve"> which are the workhorse of the satellite communication </w:t>
      </w:r>
      <w:r w:rsidR="00611693">
        <w:t xml:space="preserve">industry </w:t>
      </w:r>
      <w:r w:rsidR="00A92B1C">
        <w:t xml:space="preserve">and provide connectivity to GEO and to NGSO Satellite constellations. </w:t>
      </w:r>
    </w:p>
    <w:p w14:paraId="31826724" w14:textId="647D9018" w:rsidR="001739B6" w:rsidRDefault="001739B6" w:rsidP="00BA5A84">
      <w:r>
        <w:t xml:space="preserve">In general, the </w:t>
      </w:r>
      <w:r w:rsidR="00EB544D">
        <w:t>Mobile VSAT</w:t>
      </w:r>
      <w:r>
        <w:t>s can be categorised into three main types:</w:t>
      </w:r>
    </w:p>
    <w:p w14:paraId="380EDD18" w14:textId="6F1829A3" w:rsidR="001739B6" w:rsidRDefault="001739B6" w:rsidP="00CE7A6E">
      <w:pPr>
        <w:pStyle w:val="ListParagraph"/>
        <w:numPr>
          <w:ilvl w:val="0"/>
          <w:numId w:val="13"/>
        </w:numPr>
      </w:pPr>
      <w:r>
        <w:t xml:space="preserve">Land </w:t>
      </w:r>
      <w:r w:rsidR="00EB544D">
        <w:t>Mobile VSAT</w:t>
      </w:r>
      <w:r>
        <w:t>s</w:t>
      </w:r>
    </w:p>
    <w:p w14:paraId="0A48330A" w14:textId="2DE6FB9F" w:rsidR="001739B6" w:rsidRDefault="001739B6" w:rsidP="00CE7A6E">
      <w:pPr>
        <w:pStyle w:val="ListParagraph"/>
        <w:numPr>
          <w:ilvl w:val="0"/>
          <w:numId w:val="13"/>
        </w:numPr>
      </w:pPr>
      <w:r>
        <w:t xml:space="preserve">Maritime </w:t>
      </w:r>
      <w:r w:rsidR="00EB544D">
        <w:t>Mobile VSAT</w:t>
      </w:r>
      <w:r>
        <w:t xml:space="preserve">s and </w:t>
      </w:r>
    </w:p>
    <w:p w14:paraId="0F2D9E6C" w14:textId="3D5F0DAE" w:rsidR="001739B6" w:rsidRDefault="001739B6" w:rsidP="00CE7A6E">
      <w:pPr>
        <w:pStyle w:val="ListParagraph"/>
        <w:numPr>
          <w:ilvl w:val="0"/>
          <w:numId w:val="13"/>
        </w:numPr>
      </w:pPr>
      <w:r>
        <w:t xml:space="preserve">Aeronautical </w:t>
      </w:r>
      <w:r w:rsidR="00EB544D">
        <w:t>Mobile VSAT</w:t>
      </w:r>
      <w:r>
        <w:t>s</w:t>
      </w:r>
    </w:p>
    <w:p w14:paraId="3C4A30EA" w14:textId="1388290D" w:rsidR="00A92B1C" w:rsidRDefault="008C1EE3" w:rsidP="00BA5A84">
      <w:r>
        <w:t xml:space="preserve">The above mentions Mobile VSATs have different </w:t>
      </w:r>
      <w:r w:rsidR="00AA0DDC">
        <w:t>antenna</w:t>
      </w:r>
      <w:r w:rsidR="008274F0">
        <w:t xml:space="preserve"> sizes with differing </w:t>
      </w:r>
      <w:r w:rsidR="00A15B8D">
        <w:t>radiation</w:t>
      </w:r>
      <w:r w:rsidR="008274F0">
        <w:t xml:space="preserve"> patterns</w:t>
      </w:r>
      <w:r w:rsidR="00A15B8D">
        <w:t xml:space="preserve">, and therefore it will be </w:t>
      </w:r>
      <w:r w:rsidR="00506762">
        <w:t xml:space="preserve">a </w:t>
      </w:r>
      <w:r w:rsidR="00A15B8D">
        <w:t xml:space="preserve">lengthy and complicated exercise to use their </w:t>
      </w:r>
      <w:r w:rsidR="00352441">
        <w:t>antenna</w:t>
      </w:r>
      <w:r w:rsidR="00A15B8D">
        <w:t xml:space="preserve"> </w:t>
      </w:r>
      <w:r w:rsidR="00352441">
        <w:t>characteristics</w:t>
      </w:r>
      <w:r w:rsidR="00A15B8D">
        <w:t xml:space="preserve"> for </w:t>
      </w:r>
      <w:r w:rsidR="00352441">
        <w:t xml:space="preserve">standardisation process. </w:t>
      </w:r>
    </w:p>
    <w:p w14:paraId="69DDC43A" w14:textId="77777777" w:rsidR="00EB0D68" w:rsidRDefault="00352441" w:rsidP="00BA5A84">
      <w:r w:rsidRPr="00B403BD">
        <w:t>To</w:t>
      </w:r>
      <w:r w:rsidR="00B403BD" w:rsidRPr="00B403BD">
        <w:t xml:space="preserve"> </w:t>
      </w:r>
      <w:r w:rsidR="00A733E7">
        <w:t xml:space="preserve">streamline the standardisation process and to </w:t>
      </w:r>
      <w:r w:rsidR="00B403BD" w:rsidRPr="00B403BD">
        <w:t xml:space="preserve">provide a baseline </w:t>
      </w:r>
      <w:r w:rsidR="00A733E7">
        <w:t xml:space="preserve">model of their antenna characteristics, we provide </w:t>
      </w:r>
      <w:r w:rsidR="00B3470C">
        <w:t>three</w:t>
      </w:r>
      <w:r w:rsidR="0047480E">
        <w:t xml:space="preserve"> antenna</w:t>
      </w:r>
      <w:r w:rsidR="00114918">
        <w:t>s</w:t>
      </w:r>
      <w:r w:rsidR="0047480E">
        <w:t xml:space="preserve"> </w:t>
      </w:r>
      <w:r w:rsidR="00A733E7">
        <w:t>a</w:t>
      </w:r>
      <w:r w:rsidR="00114918">
        <w:t>s</w:t>
      </w:r>
      <w:r w:rsidR="00A733E7">
        <w:t xml:space="preserve"> baseline models</w:t>
      </w:r>
      <w:r w:rsidR="00114918">
        <w:t xml:space="preserve"> for the VSATs</w:t>
      </w:r>
      <w:r w:rsidR="00EB0D68">
        <w:t xml:space="preserve">. </w:t>
      </w:r>
    </w:p>
    <w:p w14:paraId="7C9FEC57" w14:textId="78692C8D" w:rsidR="00EB56EE" w:rsidRDefault="00EB0D68" w:rsidP="000C7107">
      <w:r>
        <w:t xml:space="preserve">These proposed antennas are in addition to the </w:t>
      </w:r>
      <w:r w:rsidR="00FF577C">
        <w:t>five</w:t>
      </w:r>
      <w:r w:rsidR="008E0BD7">
        <w:t xml:space="preserve"> UE terminal types as specified in TS 38.101-5</w:t>
      </w:r>
      <w:r w:rsidR="00EB56EE">
        <w:t xml:space="preserve"> for Ka-band, which are also </w:t>
      </w:r>
      <w:r>
        <w:t>considered</w:t>
      </w:r>
      <w:r w:rsidR="00EB56EE">
        <w:t xml:space="preserve"> in the Ku-band WID [</w:t>
      </w:r>
      <w:r w:rsidRPr="00061A6D">
        <w:rPr>
          <w:lang w:eastAsia="zh-TW"/>
        </w:rPr>
        <w:t>RP-241690</w:t>
      </w:r>
      <w:r>
        <w:rPr>
          <w:lang w:eastAsia="zh-TW"/>
        </w:rPr>
        <w:t xml:space="preserve">]. </w:t>
      </w:r>
      <w:r w:rsidR="001B3B1D">
        <w:t xml:space="preserve"> Please also see</w:t>
      </w:r>
      <w:r w:rsidR="006741F7">
        <w:t xml:space="preserve"> section </w:t>
      </w:r>
      <w:r w:rsidR="001B3B1D">
        <w:t xml:space="preserve"> </w:t>
      </w:r>
      <w:r w:rsidR="006741F7">
        <w:fldChar w:fldCharType="begin"/>
      </w:r>
      <w:r w:rsidR="006741F7">
        <w:instrText xml:space="preserve"> REF _Ref181875371 \r \h </w:instrText>
      </w:r>
      <w:r w:rsidR="006741F7">
        <w:fldChar w:fldCharType="separate"/>
      </w:r>
      <w:r w:rsidR="006741F7">
        <w:t>7.3</w:t>
      </w:r>
      <w:r w:rsidR="006741F7">
        <w:fldChar w:fldCharType="end"/>
      </w:r>
      <w:r w:rsidR="001E594C">
        <w:rPr>
          <w:b/>
          <w:lang w:val="en-US"/>
        </w:rPr>
        <w:t>.</w:t>
      </w:r>
      <w:r w:rsidR="002D72A3">
        <w:rPr>
          <w:b/>
          <w:lang w:val="en-US"/>
        </w:rPr>
        <w:t xml:space="preserve"> </w:t>
      </w:r>
    </w:p>
    <w:p w14:paraId="504D2466" w14:textId="1C809519" w:rsidR="00EB56EE" w:rsidRDefault="00EB56EE" w:rsidP="00EB56EE">
      <w:pPr>
        <w:rPr>
          <w:b/>
          <w:bCs/>
        </w:rPr>
      </w:pPr>
      <w:r>
        <w:rPr>
          <w:b/>
          <w:bCs/>
        </w:rPr>
        <w:t xml:space="preserve">Observation 1: Mobile VSAT terminals for NGSO </w:t>
      </w:r>
      <w:r w:rsidR="004F7E20">
        <w:rPr>
          <w:b/>
          <w:bCs/>
        </w:rPr>
        <w:t xml:space="preserve">connectivity </w:t>
      </w:r>
      <w:r>
        <w:rPr>
          <w:b/>
          <w:bCs/>
        </w:rPr>
        <w:t>are not yet specified by 3GPP, neither in</w:t>
      </w:r>
      <w:r w:rsidR="006F3475">
        <w:rPr>
          <w:b/>
          <w:bCs/>
        </w:rPr>
        <w:t xml:space="preserve"> the</w:t>
      </w:r>
      <w:r>
        <w:rPr>
          <w:b/>
          <w:bCs/>
        </w:rPr>
        <w:t xml:space="preserve"> Ka-band nor in </w:t>
      </w:r>
      <w:r w:rsidR="006F3475">
        <w:rPr>
          <w:b/>
          <w:bCs/>
        </w:rPr>
        <w:t xml:space="preserve">the </w:t>
      </w:r>
      <w:r>
        <w:rPr>
          <w:b/>
          <w:bCs/>
        </w:rPr>
        <w:t>Ku-band.</w:t>
      </w:r>
    </w:p>
    <w:p w14:paraId="67208BB0" w14:textId="77777777" w:rsidR="00EB56EE" w:rsidRDefault="00EB56EE" w:rsidP="00BA5A84"/>
    <w:p w14:paraId="7DB6ED97" w14:textId="194E460C" w:rsidR="00611693" w:rsidRDefault="00611693" w:rsidP="00BA5A84">
      <w:r>
        <w:t xml:space="preserve">The </w:t>
      </w:r>
      <w:r w:rsidR="007A3CF5">
        <w:t xml:space="preserve">two large and medium </w:t>
      </w:r>
      <w:r>
        <w:t xml:space="preserve">models introduced in this contribution are based </w:t>
      </w:r>
      <w:r w:rsidR="00506762">
        <w:t xml:space="preserve">on </w:t>
      </w:r>
      <w:r w:rsidR="0047480E">
        <w:t>empirical</w:t>
      </w:r>
      <w:r w:rsidR="00506762">
        <w:t xml:space="preserve"> data </w:t>
      </w:r>
      <w:r w:rsidR="0047480E">
        <w:t>gathered</w:t>
      </w:r>
      <w:r w:rsidR="00506762">
        <w:t xml:space="preserve"> from </w:t>
      </w:r>
      <w:r w:rsidR="00515E50">
        <w:t xml:space="preserve">a variety of Mobile VSAT terminals currently in use. </w:t>
      </w:r>
      <w:r w:rsidR="004F7E20">
        <w:t>Moreover,</w:t>
      </w:r>
      <w:r w:rsidR="007A3CF5">
        <w:t xml:space="preserve"> the small model is a new conceptual antenna.</w:t>
      </w:r>
    </w:p>
    <w:p w14:paraId="761266C6" w14:textId="3E7D43F1" w:rsidR="008E0BD7" w:rsidRPr="00B403BD" w:rsidRDefault="00515E50" w:rsidP="00BA5A84">
      <w:r>
        <w:t xml:space="preserve">The intention is to use </w:t>
      </w:r>
      <w:r w:rsidR="00646B9D">
        <w:t xml:space="preserve">these </w:t>
      </w:r>
      <w:r w:rsidR="007A3CF5">
        <w:t xml:space="preserve">three </w:t>
      </w:r>
      <w:r w:rsidR="00646B9D">
        <w:t xml:space="preserve">models for the Ku Band </w:t>
      </w:r>
      <w:r w:rsidR="003C5704">
        <w:t>standardisation work</w:t>
      </w:r>
      <w:r w:rsidR="004C6DD7">
        <w:t xml:space="preserve"> for connectivity to GSO and </w:t>
      </w:r>
      <w:r w:rsidR="00C206A6">
        <w:t>NGSO satellites</w:t>
      </w:r>
      <w:r w:rsidR="004C6DD7">
        <w:t xml:space="preserve">. </w:t>
      </w:r>
    </w:p>
    <w:p w14:paraId="0D6EB22B" w14:textId="77777777" w:rsidR="00E85462" w:rsidRDefault="00E85462" w:rsidP="00E85462">
      <w:pPr>
        <w:rPr>
          <w:strike/>
        </w:rPr>
      </w:pPr>
    </w:p>
    <w:p w14:paraId="0CC3418D" w14:textId="77777777" w:rsidR="001E594C" w:rsidRDefault="001E594C" w:rsidP="00E85462">
      <w:pPr>
        <w:rPr>
          <w:strike/>
        </w:rPr>
      </w:pPr>
    </w:p>
    <w:p w14:paraId="2734B1B3" w14:textId="77777777" w:rsidR="001E594C" w:rsidRPr="00A92B1C" w:rsidRDefault="001E594C" w:rsidP="00E85462">
      <w:pPr>
        <w:rPr>
          <w:strike/>
        </w:rPr>
      </w:pPr>
    </w:p>
    <w:p w14:paraId="23312DF5" w14:textId="1A679DD7" w:rsidR="00D0573B" w:rsidRDefault="007E5320" w:rsidP="00E85462">
      <w:pPr>
        <w:pStyle w:val="Heading1"/>
      </w:pPr>
      <w:r w:rsidRPr="00E85462">
        <w:lastRenderedPageBreak/>
        <w:t>D</w:t>
      </w:r>
      <w:r w:rsidR="001A36DA">
        <w:t xml:space="preserve">efinition of </w:t>
      </w:r>
      <w:r w:rsidR="00187120">
        <w:t>Mobile</w:t>
      </w:r>
      <w:r w:rsidR="001A36DA">
        <w:t xml:space="preserve"> VSAT</w:t>
      </w:r>
    </w:p>
    <w:p w14:paraId="02466D8E" w14:textId="67837DD4" w:rsidR="00187120" w:rsidRDefault="00A92B1C" w:rsidP="00187120">
      <w:r>
        <w:t>Mobile VSATs and ESIMs are essentially the same</w:t>
      </w:r>
      <w:r w:rsidR="00581081">
        <w:t xml:space="preserve">. Section </w:t>
      </w:r>
      <w:r w:rsidR="00581081">
        <w:fldChar w:fldCharType="begin"/>
      </w:r>
      <w:r w:rsidR="00581081">
        <w:instrText xml:space="preserve"> REF _Ref166488676 \r \h </w:instrText>
      </w:r>
      <w:r w:rsidR="00581081">
        <w:fldChar w:fldCharType="separate"/>
      </w:r>
      <w:r w:rsidR="006A0F84">
        <w:t>7</w:t>
      </w:r>
      <w:r w:rsidR="00581081">
        <w:fldChar w:fldCharType="end"/>
      </w:r>
      <w:r w:rsidR="00581081">
        <w:t xml:space="preserve"> provides </w:t>
      </w:r>
      <w:r w:rsidR="00581081">
        <w:rPr>
          <w:rFonts w:cs="Arial"/>
          <w:lang w:val="en-US"/>
        </w:rPr>
        <w:t>CEPT and ETSI references on the earth station in motion (ESIM) use in the Ku-band and ITU Definitions.</w:t>
      </w:r>
    </w:p>
    <w:p w14:paraId="1D0654A3" w14:textId="4FCD6C5B" w:rsidR="00187120" w:rsidRDefault="00187120" w:rsidP="00187120">
      <w:pPr>
        <w:pStyle w:val="Heading1"/>
      </w:pPr>
      <w:r>
        <w:t>Use Cases</w:t>
      </w:r>
      <w:r w:rsidR="004C65D6">
        <w:t xml:space="preserve"> of </w:t>
      </w:r>
      <w:r w:rsidR="00EB544D">
        <w:t>Mobile VSATs</w:t>
      </w:r>
    </w:p>
    <w:p w14:paraId="150F141B" w14:textId="70A7636E" w:rsidR="00187120" w:rsidRDefault="004D0F6E" w:rsidP="00187120">
      <w:r>
        <w:t xml:space="preserve">All modern </w:t>
      </w:r>
      <w:r w:rsidR="00EB544D">
        <w:t>Mobile VSAT</w:t>
      </w:r>
      <w:r>
        <w:t xml:space="preserve">s are equipped with Electronically Steered Array </w:t>
      </w:r>
      <w:r w:rsidR="000165A5">
        <w:t xml:space="preserve">(ESA) </w:t>
      </w:r>
      <w:r>
        <w:t>antennas which are c</w:t>
      </w:r>
      <w:r w:rsidRPr="004D0F6E">
        <w:t xml:space="preserve">ompatible with both </w:t>
      </w:r>
      <w:r w:rsidR="000165A5">
        <w:t>G</w:t>
      </w:r>
      <w:r w:rsidRPr="004D0F6E">
        <w:t xml:space="preserve">eostationary (GEO) and </w:t>
      </w:r>
      <w:r w:rsidR="000165A5">
        <w:t>L</w:t>
      </w:r>
      <w:r w:rsidRPr="004D0F6E">
        <w:t xml:space="preserve">ow-Earth </w:t>
      </w:r>
      <w:r w:rsidR="000165A5">
        <w:t>O</w:t>
      </w:r>
      <w:r w:rsidRPr="004D0F6E">
        <w:t xml:space="preserve">rbit (LEO) </w:t>
      </w:r>
      <w:r w:rsidRPr="000C6E07">
        <w:t xml:space="preserve">constellations, ESA delivers reliability and consistency along with low latency so </w:t>
      </w:r>
      <w:r w:rsidR="000C6E07" w:rsidRPr="000C6E07">
        <w:t xml:space="preserve">end users </w:t>
      </w:r>
      <w:r w:rsidRPr="000C6E07">
        <w:t>can text, browse or stream, wherever they</w:t>
      </w:r>
      <w:r w:rsidR="00CD4690">
        <w:t xml:space="preserve"> are</w:t>
      </w:r>
      <w:r w:rsidRPr="000C6E07">
        <w:t>. Redundant GEO capacity makes it ideal for routes over hub cities, while the LEO network offers low latency and polar coverage.</w:t>
      </w:r>
      <w:r w:rsidRPr="004D0F6E">
        <w:t xml:space="preserve"> </w:t>
      </w:r>
    </w:p>
    <w:p w14:paraId="35DDF742" w14:textId="7D5D9817" w:rsidR="00187120" w:rsidRDefault="00227F22" w:rsidP="00B715EF">
      <w:pPr>
        <w:pStyle w:val="Heading1"/>
      </w:pPr>
      <w:r>
        <w:t xml:space="preserve">Types of </w:t>
      </w:r>
      <w:r w:rsidR="00EB544D">
        <w:t>Mobile VSATs</w:t>
      </w:r>
    </w:p>
    <w:p w14:paraId="1EDFDABA" w14:textId="7C33334E" w:rsidR="004D0F6E" w:rsidRDefault="004D0F6E" w:rsidP="004D0F6E">
      <w:r>
        <w:t xml:space="preserve">All modern </w:t>
      </w:r>
      <w:r w:rsidR="00EB544D">
        <w:t>Mobile VSAT</w:t>
      </w:r>
      <w:r>
        <w:t>s are equipped with Electronically Steered Array (ESA) antennas which allows connectivity with both GEO and multi-orbit NGSO satellite constitution.</w:t>
      </w:r>
      <w:r w:rsidR="00420687">
        <w:t xml:space="preserve"> </w:t>
      </w:r>
      <w:r w:rsidR="00510ACD">
        <w:t xml:space="preserve">Modern VSATs are equipped with </w:t>
      </w:r>
      <w:r>
        <w:t xml:space="preserve">ESA Antennas </w:t>
      </w:r>
      <w:r w:rsidR="00510ACD">
        <w:t xml:space="preserve">which </w:t>
      </w:r>
      <w:r>
        <w:t xml:space="preserve">much </w:t>
      </w:r>
      <w:r w:rsidR="00510ACD">
        <w:t xml:space="preserve">are </w:t>
      </w:r>
      <w:r>
        <w:t xml:space="preserve">lighter than traditional </w:t>
      </w:r>
      <w:r w:rsidR="00D65AAC">
        <w:t xml:space="preserve">parabolic antennas </w:t>
      </w:r>
      <w:r>
        <w:t xml:space="preserve">and offer no moving parts. </w:t>
      </w:r>
      <w:r w:rsidR="00EF34B7">
        <w:t>Furthermore,</w:t>
      </w:r>
      <w:r>
        <w:t xml:space="preserve"> the low profile of the ESA </w:t>
      </w:r>
      <w:r w:rsidR="007E612D">
        <w:t>offers</w:t>
      </w:r>
      <w:r>
        <w:t xml:space="preserve"> best aerodynamic design with lower air drag. </w:t>
      </w:r>
    </w:p>
    <w:p w14:paraId="028B509C" w14:textId="5BC762EA" w:rsidR="004D0F6E" w:rsidRPr="004D0F6E" w:rsidRDefault="00D65AAC" w:rsidP="004D0F6E">
      <w:r>
        <w:t>In the proceeding section we offer a brief introduction of various modern VSATs.</w:t>
      </w:r>
    </w:p>
    <w:p w14:paraId="7415CDB6" w14:textId="5FC1AFC7" w:rsidR="0022425B" w:rsidRDefault="0022425B" w:rsidP="002522D5">
      <w:pPr>
        <w:pStyle w:val="Heading2"/>
      </w:pPr>
      <w:r>
        <w:t xml:space="preserve">Land </w:t>
      </w:r>
      <w:r w:rsidR="00EB544D">
        <w:t>VSAT</w:t>
      </w:r>
    </w:p>
    <w:p w14:paraId="6CE990AC" w14:textId="6AE20AAE" w:rsidR="004917C0" w:rsidRDefault="00FE049A" w:rsidP="00FE049A">
      <w:r>
        <w:t xml:space="preserve">For sparsely populate areas, and for regions where terrestrial coverage is difficult, land based VSATs, offer a complementary connectivity solution. These terminals which are static have </w:t>
      </w:r>
      <w:r w:rsidR="00A93ACA">
        <w:t>electronically</w:t>
      </w:r>
      <w:r>
        <w:t xml:space="preserve"> tuned antennas which point and track GSO and NGSO satellites, respectively. </w:t>
      </w:r>
    </w:p>
    <w:p w14:paraId="1C646EE9" w14:textId="6A8BCAB2" w:rsidR="004917C0" w:rsidRPr="000C6E07" w:rsidRDefault="00EE21A5" w:rsidP="00FE049A">
      <w:r>
        <w:t>This land</w:t>
      </w:r>
      <w:r w:rsidR="004917C0">
        <w:t xml:space="preserve"> based </w:t>
      </w:r>
      <w:r w:rsidR="00EB544D">
        <w:t>Mobile VSAT</w:t>
      </w:r>
      <w:r w:rsidR="004917C0">
        <w:t xml:space="preserve">s, can also be housed on trucks and other moving vehicles and can provide additional internet connectivity when the vehicle is </w:t>
      </w:r>
      <w:r w:rsidR="004917C0" w:rsidRPr="000C6E07">
        <w:t xml:space="preserve">out of terrestrial coverage.  </w:t>
      </w:r>
    </w:p>
    <w:p w14:paraId="263B0BE9" w14:textId="047F2F03" w:rsidR="00FE049A" w:rsidRDefault="00FE049A" w:rsidP="00FE049A">
      <w:r w:rsidRPr="000C6E07">
        <w:t xml:space="preserve">Furthermore, these devices provide local connectivity to various devices through </w:t>
      </w:r>
      <w:r w:rsidR="00C36642" w:rsidRPr="000C6E07">
        <w:t>Wi-Fi</w:t>
      </w:r>
      <w:r w:rsidRPr="000C6E07">
        <w:t xml:space="preserve"> or </w:t>
      </w:r>
      <w:r w:rsidR="000C6E07" w:rsidRPr="000C6E07">
        <w:t xml:space="preserve">any </w:t>
      </w:r>
      <w:r w:rsidRPr="000C6E07">
        <w:t xml:space="preserve">other </w:t>
      </w:r>
      <w:r w:rsidR="000C6E07" w:rsidRPr="000C6E07">
        <w:t xml:space="preserve">type of </w:t>
      </w:r>
      <w:r w:rsidRPr="000C6E07">
        <w:t>connection.</w:t>
      </w:r>
    </w:p>
    <w:p w14:paraId="6ECEA985" w14:textId="77777777" w:rsidR="00FE049A" w:rsidRDefault="00FE049A" w:rsidP="00FE049A">
      <w:r>
        <w:t>Some use cases are as follows:</w:t>
      </w:r>
    </w:p>
    <w:p w14:paraId="62264810" w14:textId="72799D11" w:rsidR="00FE049A" w:rsidRDefault="00FE049A" w:rsidP="00CE7A6E">
      <w:pPr>
        <w:pStyle w:val="ListParagraph"/>
        <w:numPr>
          <w:ilvl w:val="0"/>
          <w:numId w:val="14"/>
        </w:numPr>
      </w:pPr>
      <w:r>
        <w:t>Data connectivity to remote regions and communities</w:t>
      </w:r>
      <w:r w:rsidR="005A2204">
        <w:t xml:space="preserve"> </w:t>
      </w:r>
      <w:r w:rsidR="00C36642">
        <w:t>e.g.,</w:t>
      </w:r>
      <w:r w:rsidR="005A2204">
        <w:t xml:space="preserve"> </w:t>
      </w:r>
      <w:r w:rsidR="00AD064A">
        <w:t xml:space="preserve">remote farmlands, </w:t>
      </w:r>
      <w:r w:rsidR="004B4BE5">
        <w:t xml:space="preserve">national parks, </w:t>
      </w:r>
      <w:r w:rsidR="00AD064A">
        <w:t xml:space="preserve">offshore </w:t>
      </w:r>
      <w:r w:rsidR="005A2204">
        <w:t>oil platforms, observation posts</w:t>
      </w:r>
      <w:r w:rsidR="004B4BE5">
        <w:t xml:space="preserve"> etc.</w:t>
      </w:r>
    </w:p>
    <w:p w14:paraId="642D844C" w14:textId="48948428" w:rsidR="00FE049A" w:rsidRDefault="00FE049A" w:rsidP="00CE7A6E">
      <w:pPr>
        <w:pStyle w:val="ListParagraph"/>
        <w:numPr>
          <w:ilvl w:val="0"/>
          <w:numId w:val="14"/>
        </w:numPr>
      </w:pPr>
      <w:r>
        <w:t xml:space="preserve">Supplementary coverage to terrestrial coverage where </w:t>
      </w:r>
      <w:r w:rsidR="004917C0">
        <w:t>additional c</w:t>
      </w:r>
      <w:r>
        <w:t xml:space="preserve">apacity and or </w:t>
      </w:r>
      <w:r w:rsidR="004917C0">
        <w:t xml:space="preserve">extended </w:t>
      </w:r>
      <w:r>
        <w:t xml:space="preserve">coverage is </w:t>
      </w:r>
      <w:r w:rsidR="004917C0">
        <w:t>required</w:t>
      </w:r>
      <w:r w:rsidR="00C36642">
        <w:t>.</w:t>
      </w:r>
    </w:p>
    <w:p w14:paraId="3E606F5D" w14:textId="3E8B924E" w:rsidR="00B63678" w:rsidRDefault="00B63678" w:rsidP="00CE7A6E">
      <w:pPr>
        <w:pStyle w:val="ListParagraph"/>
        <w:numPr>
          <w:ilvl w:val="0"/>
          <w:numId w:val="14"/>
        </w:numPr>
      </w:pPr>
      <w:r>
        <w:t xml:space="preserve">Supplementary data coverage for vehicles and Emergency </w:t>
      </w:r>
      <w:r w:rsidR="005B5941">
        <w:t>First</w:t>
      </w:r>
      <w:r>
        <w:t xml:space="preserve"> Responder </w:t>
      </w:r>
      <w:r w:rsidR="00C36642">
        <w:t>e.g.,</w:t>
      </w:r>
      <w:r>
        <w:t xml:space="preserve"> Police, Ambulance, Fire qn Disaster Recovery</w:t>
      </w:r>
    </w:p>
    <w:p w14:paraId="10B432FE" w14:textId="23A9367C" w:rsidR="005B5941" w:rsidRDefault="005B5941" w:rsidP="00CE7A6E">
      <w:pPr>
        <w:pStyle w:val="ListParagraph"/>
        <w:numPr>
          <w:ilvl w:val="0"/>
          <w:numId w:val="14"/>
        </w:numPr>
      </w:pPr>
      <w:r>
        <w:t xml:space="preserve">Data coverage for TV and Radio </w:t>
      </w:r>
      <w:r w:rsidR="001737F6">
        <w:t xml:space="preserve">field </w:t>
      </w:r>
      <w:r>
        <w:t>Broadcast Vehicles</w:t>
      </w:r>
    </w:p>
    <w:p w14:paraId="0B2BDCED" w14:textId="77777777" w:rsidR="00A93ACA" w:rsidRDefault="004917C0" w:rsidP="00CE7A6E">
      <w:pPr>
        <w:pStyle w:val="ListParagraph"/>
        <w:numPr>
          <w:ilvl w:val="0"/>
          <w:numId w:val="14"/>
        </w:numPr>
      </w:pPr>
      <w:r>
        <w:t xml:space="preserve">IoT connectivity to static and </w:t>
      </w:r>
      <w:r w:rsidR="008B0181">
        <w:t>moving</w:t>
      </w:r>
      <w:r>
        <w:t xml:space="preserve"> assets </w:t>
      </w:r>
      <w:r w:rsidR="00C36642">
        <w:t>e.g.,</w:t>
      </w:r>
      <w:r w:rsidR="00EF22C8">
        <w:t xml:space="preserve"> Farming vehicles,</w:t>
      </w:r>
    </w:p>
    <w:p w14:paraId="2D55426C" w14:textId="77777777" w:rsidR="00A93ACA" w:rsidRDefault="00A93ACA" w:rsidP="00A93ACA">
      <w:pPr>
        <w:pStyle w:val="ListParagraph"/>
        <w:numPr>
          <w:ilvl w:val="0"/>
          <w:numId w:val="14"/>
        </w:numPr>
      </w:pPr>
      <w:r>
        <w:t>Connectivity to long-haul coaches</w:t>
      </w:r>
    </w:p>
    <w:p w14:paraId="3AE1FBA8" w14:textId="77777777" w:rsidR="00A93ACA" w:rsidRDefault="00A93ACA" w:rsidP="00A93ACA">
      <w:pPr>
        <w:pStyle w:val="ListParagraph"/>
        <w:numPr>
          <w:ilvl w:val="0"/>
          <w:numId w:val="14"/>
        </w:numPr>
      </w:pPr>
      <w:r>
        <w:t xml:space="preserve">Complementary coverage for cars and vehicles normally connected via a terrestrial network. </w:t>
      </w:r>
    </w:p>
    <w:p w14:paraId="2369528D" w14:textId="29F73152" w:rsidR="004917C0" w:rsidRDefault="00EF22C8" w:rsidP="00A93ACA">
      <w:pPr>
        <w:pStyle w:val="ListParagraph"/>
      </w:pPr>
      <w:r>
        <w:t xml:space="preserve"> </w:t>
      </w:r>
    </w:p>
    <w:p w14:paraId="78CBE9CE" w14:textId="4B6D0A5B" w:rsidR="004917C0" w:rsidRDefault="008B0181" w:rsidP="00FE049A">
      <w:r>
        <w:t xml:space="preserve">See following </w:t>
      </w:r>
      <w:r>
        <w:fldChar w:fldCharType="begin"/>
      </w:r>
      <w:r>
        <w:instrText xml:space="preserve"> REF _Ref164158960 \h </w:instrText>
      </w:r>
      <w:r>
        <w:fldChar w:fldCharType="separate"/>
      </w:r>
      <w:r w:rsidR="006A0F84">
        <w:t xml:space="preserve">Figure </w:t>
      </w:r>
      <w:r w:rsidR="006A0F84">
        <w:rPr>
          <w:noProof/>
        </w:rPr>
        <w:t>1</w:t>
      </w:r>
      <w:r>
        <w:fldChar w:fldCharType="end"/>
      </w:r>
      <w:r>
        <w:t>:</w:t>
      </w:r>
    </w:p>
    <w:p w14:paraId="5BE05F03" w14:textId="69CAE9AC" w:rsidR="00423FC3" w:rsidRDefault="001B348D" w:rsidP="00423FC3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28735223" wp14:editId="69F900E4">
            <wp:extent cx="4572000" cy="4029075"/>
            <wp:effectExtent l="0" t="0" r="0" b="9525"/>
            <wp:docPr id="1" name="Picture 1" descr="A close-up of a scree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close-up of a screen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402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DA7950" w14:textId="22006698" w:rsidR="004917C0" w:rsidRPr="00FE049A" w:rsidRDefault="00423FC3" w:rsidP="00423FC3">
      <w:pPr>
        <w:pStyle w:val="Caption"/>
      </w:pPr>
      <w:bookmarkStart w:id="5" w:name="_Ref16415896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A0F84">
        <w:rPr>
          <w:noProof/>
        </w:rPr>
        <w:t>1</w:t>
      </w:r>
      <w:r>
        <w:fldChar w:fldCharType="end"/>
      </w:r>
      <w:bookmarkEnd w:id="5"/>
      <w:r w:rsidR="00056B58">
        <w:t>:</w:t>
      </w:r>
      <w:r>
        <w:t xml:space="preserve"> Land </w:t>
      </w:r>
      <w:r w:rsidR="00EB544D">
        <w:t>VSAT</w:t>
      </w:r>
      <w:r w:rsidR="00056B58">
        <w:t>.</w:t>
      </w:r>
    </w:p>
    <w:p w14:paraId="1200010D" w14:textId="6D8CB86C" w:rsidR="0022425B" w:rsidRDefault="00235165" w:rsidP="002522D5">
      <w:pPr>
        <w:pStyle w:val="Heading2"/>
      </w:pPr>
      <w:r>
        <w:t>Maritime</w:t>
      </w:r>
      <w:r w:rsidR="002522D5">
        <w:t xml:space="preserve"> </w:t>
      </w:r>
      <w:r w:rsidR="00EB544D">
        <w:t>Mobile VSAT</w:t>
      </w:r>
    </w:p>
    <w:p w14:paraId="0B91DD35" w14:textId="53443836" w:rsidR="004B694A" w:rsidRDefault="00150DF0" w:rsidP="000165A5">
      <w:r>
        <w:t>A</w:t>
      </w:r>
      <w:r w:rsidR="00215C81" w:rsidRPr="001519D4">
        <w:t xml:space="preserve"> </w:t>
      </w:r>
      <w:r>
        <w:t>M</w:t>
      </w:r>
      <w:r w:rsidR="00215C81" w:rsidRPr="001519D4">
        <w:t xml:space="preserve">aritime </w:t>
      </w:r>
      <w:r w:rsidR="00EB544D">
        <w:t>Mobile VSAT</w:t>
      </w:r>
      <w:r w:rsidR="00215C81" w:rsidRPr="001519D4">
        <w:t xml:space="preserve"> is a two-way satellite internet terminal that receives and transmits real-time data via satellites.</w:t>
      </w:r>
      <w:r>
        <w:t xml:space="preserve"> </w:t>
      </w:r>
      <w:r w:rsidR="000165A5">
        <w:t xml:space="preserve">Maritime </w:t>
      </w:r>
      <w:r w:rsidR="00EB544D">
        <w:t>Mobile VSAT</w:t>
      </w:r>
      <w:r w:rsidR="000165A5">
        <w:t xml:space="preserve"> refers to gyroscopically stabilized maritime antenna mounted on a vessel. The gyroscopic mount enables the antenna to track and maintain a precise aim to the desired satellite. </w:t>
      </w:r>
      <w:r w:rsidR="004B694A" w:rsidRPr="001519D4">
        <w:t xml:space="preserve">The antenna </w:t>
      </w:r>
      <w:proofErr w:type="gramStart"/>
      <w:r w:rsidR="004B694A" w:rsidRPr="001519D4">
        <w:t>are</w:t>
      </w:r>
      <w:proofErr w:type="gramEnd"/>
      <w:r w:rsidR="004B694A" w:rsidRPr="001519D4">
        <w:t xml:space="preserve"> protected by a fibreglass </w:t>
      </w:r>
      <w:proofErr w:type="spellStart"/>
      <w:r w:rsidR="004B694A" w:rsidRPr="001519D4">
        <w:t>radome</w:t>
      </w:r>
      <w:proofErr w:type="spellEnd"/>
      <w:r w:rsidR="004B694A" w:rsidRPr="001519D4">
        <w:t xml:space="preserve">, which prevents satellite interference from wind and other harsh environmental </w:t>
      </w:r>
      <w:r w:rsidR="00315D92" w:rsidRPr="001519D4">
        <w:t>conditions.</w:t>
      </w:r>
    </w:p>
    <w:p w14:paraId="3AEB7454" w14:textId="15D4C33F" w:rsidR="000165A5" w:rsidRDefault="004917C0" w:rsidP="000165A5">
      <w:r>
        <w:t>Furthermore,</w:t>
      </w:r>
      <w:r w:rsidR="000165A5">
        <w:t xml:space="preserve"> with </w:t>
      </w:r>
      <w:r w:rsidR="00A93ACA">
        <w:t xml:space="preserve">electronical </w:t>
      </w:r>
      <w:r w:rsidR="00644CB9">
        <w:t>steering</w:t>
      </w:r>
      <w:r w:rsidR="000165A5">
        <w:t xml:space="preserve">, they provide connectivity to GSO and NGSO Satellite constellations. </w:t>
      </w:r>
    </w:p>
    <w:p w14:paraId="7CDEB911" w14:textId="77C5A0BD" w:rsidR="004917C0" w:rsidRDefault="004917C0" w:rsidP="000165A5">
      <w:r>
        <w:t xml:space="preserve">Some of the use cases of the Maritime </w:t>
      </w:r>
      <w:r w:rsidR="00EB544D">
        <w:t>Mobile VSAT</w:t>
      </w:r>
      <w:r>
        <w:t xml:space="preserve"> is as follows:</w:t>
      </w:r>
    </w:p>
    <w:p w14:paraId="377E3590" w14:textId="0362B02E" w:rsidR="004917C0" w:rsidRDefault="004917C0" w:rsidP="00CE7A6E">
      <w:pPr>
        <w:pStyle w:val="ListParagraph"/>
        <w:numPr>
          <w:ilvl w:val="0"/>
          <w:numId w:val="15"/>
        </w:numPr>
      </w:pPr>
      <w:r>
        <w:t xml:space="preserve">Data connectivity to cruise liners and yachts </w:t>
      </w:r>
    </w:p>
    <w:p w14:paraId="6A5ADAF4" w14:textId="6B2C369D" w:rsidR="004917C0" w:rsidRDefault="004917C0" w:rsidP="00CE7A6E">
      <w:pPr>
        <w:pStyle w:val="ListParagraph"/>
        <w:numPr>
          <w:ilvl w:val="0"/>
          <w:numId w:val="15"/>
        </w:numPr>
      </w:pPr>
      <w:r>
        <w:t>Data connectivity to cargo and container ships</w:t>
      </w:r>
    </w:p>
    <w:p w14:paraId="757DF7FA" w14:textId="1D58BC48" w:rsidR="004917C0" w:rsidRDefault="004917C0" w:rsidP="00CE7A6E">
      <w:pPr>
        <w:pStyle w:val="ListParagraph"/>
        <w:numPr>
          <w:ilvl w:val="0"/>
          <w:numId w:val="15"/>
        </w:numPr>
      </w:pPr>
      <w:r>
        <w:t xml:space="preserve">Data connectivity </w:t>
      </w:r>
      <w:r w:rsidR="000F591B">
        <w:t xml:space="preserve">to </w:t>
      </w:r>
      <w:r>
        <w:t>Marine vessels, fishing boat /trawlers and rescue boats</w:t>
      </w:r>
    </w:p>
    <w:p w14:paraId="2BB47CA7" w14:textId="5CDDBF40" w:rsidR="004917C0" w:rsidRDefault="004917C0" w:rsidP="00CE7A6E">
      <w:pPr>
        <w:pStyle w:val="ListParagraph"/>
        <w:numPr>
          <w:ilvl w:val="0"/>
          <w:numId w:val="15"/>
        </w:numPr>
      </w:pPr>
      <w:r>
        <w:t xml:space="preserve">Fleet monitoring and </w:t>
      </w:r>
      <w:proofErr w:type="gramStart"/>
      <w:r>
        <w:t>tracking</w:t>
      </w:r>
      <w:proofErr w:type="gramEnd"/>
      <w:r>
        <w:t xml:space="preserve"> </w:t>
      </w:r>
    </w:p>
    <w:p w14:paraId="6008DC17" w14:textId="56213482" w:rsidR="004917C0" w:rsidRDefault="004917C0" w:rsidP="00CE7A6E">
      <w:pPr>
        <w:pStyle w:val="ListParagraph"/>
        <w:numPr>
          <w:ilvl w:val="0"/>
          <w:numId w:val="15"/>
        </w:numPr>
      </w:pPr>
      <w:r>
        <w:t>IoT Connectivity to containers on cargo</w:t>
      </w:r>
      <w:r w:rsidR="008C4C25">
        <w:t xml:space="preserve">/container ships </w:t>
      </w:r>
    </w:p>
    <w:p w14:paraId="1335A22C" w14:textId="404309E3" w:rsidR="000165A5" w:rsidRDefault="00BD2C03" w:rsidP="000165A5">
      <w:r>
        <w:t xml:space="preserve">Following </w:t>
      </w:r>
      <w:r w:rsidR="007C3A3D">
        <w:t xml:space="preserve">illustrates a modern </w:t>
      </w:r>
      <w:r w:rsidR="00A93ACA">
        <w:t xml:space="preserve">electronically </w:t>
      </w:r>
      <w:r w:rsidR="007C3A3D">
        <w:t xml:space="preserve">steered Maritime </w:t>
      </w:r>
      <w:r w:rsidR="00EB544D">
        <w:t>Mobile VSAT</w:t>
      </w:r>
    </w:p>
    <w:p w14:paraId="7F8A9CAE" w14:textId="751EE253" w:rsidR="003B0394" w:rsidRDefault="006F2023" w:rsidP="003B0394">
      <w:pPr>
        <w:keepNext/>
      </w:pPr>
      <w:r>
        <w:rPr>
          <w:noProof/>
        </w:rPr>
        <w:lastRenderedPageBreak/>
        <w:drawing>
          <wp:inline distT="0" distB="0" distL="0" distR="0" wp14:anchorId="3CDD91FF" wp14:editId="1C1EFFD5">
            <wp:extent cx="6120765" cy="3938270"/>
            <wp:effectExtent l="0" t="0" r="0" b="5080"/>
            <wp:docPr id="5" name="Picture 5" descr="A computer screen and a computer monito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computer screen and a computer monitor&#10;&#10;Description automatically generated with medium confidence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938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9CE429" w14:textId="0AE49B5B" w:rsidR="001057D9" w:rsidRDefault="003B0394" w:rsidP="006A0F84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A0F84">
        <w:rPr>
          <w:noProof/>
        </w:rPr>
        <w:t>2</w:t>
      </w:r>
      <w:r>
        <w:fldChar w:fldCharType="end"/>
      </w:r>
      <w:r w:rsidR="00056B58">
        <w:t>:</w:t>
      </w:r>
      <w:r>
        <w:t xml:space="preserve"> </w:t>
      </w:r>
      <w:r w:rsidR="00A93ACA">
        <w:t>Electronically</w:t>
      </w:r>
      <w:r>
        <w:t xml:space="preserve"> Steered Maritime </w:t>
      </w:r>
      <w:r w:rsidR="00EB544D">
        <w:t>Mobile VSAT</w:t>
      </w:r>
      <w:r w:rsidR="00056B58">
        <w:t>.</w:t>
      </w:r>
    </w:p>
    <w:p w14:paraId="0EAB252A" w14:textId="77777777" w:rsidR="007C3A3D" w:rsidRDefault="007C3A3D" w:rsidP="000165A5"/>
    <w:p w14:paraId="2FC46964" w14:textId="0B6E9712" w:rsidR="002522D5" w:rsidRDefault="00235165" w:rsidP="002522D5">
      <w:pPr>
        <w:pStyle w:val="Heading2"/>
      </w:pPr>
      <w:r>
        <w:t xml:space="preserve">Aeronautical </w:t>
      </w:r>
      <w:r w:rsidR="00EB544D">
        <w:t>Mobile VSAT</w:t>
      </w:r>
    </w:p>
    <w:p w14:paraId="28FBABC0" w14:textId="7CC0AA9F" w:rsidR="00E16700" w:rsidRDefault="00E16700" w:rsidP="00235165">
      <w:r>
        <w:t xml:space="preserve">Aeronautical </w:t>
      </w:r>
      <w:r w:rsidR="00EB544D">
        <w:t>Mobile VSAT</w:t>
      </w:r>
      <w:r>
        <w:t xml:space="preserve">s are low profile flat panel antennas which are mounted on the top of aircrafts. These flat panel antennas, with their </w:t>
      </w:r>
      <w:r w:rsidR="00A93ACA">
        <w:t xml:space="preserve">electronically </w:t>
      </w:r>
      <w:r w:rsidR="00B45B78">
        <w:t>steering</w:t>
      </w:r>
      <w:r>
        <w:t xml:space="preserve">, provide connectivity with GSO and NGSO satellite constellations. </w:t>
      </w:r>
      <w:r w:rsidR="00EF34B7">
        <w:t xml:space="preserve">These </w:t>
      </w:r>
      <w:r w:rsidR="00EB544D">
        <w:t>Mobile VSAT</w:t>
      </w:r>
      <w:r w:rsidR="00EF34B7">
        <w:t xml:space="preserve">s </w:t>
      </w:r>
      <w:r w:rsidR="00EF34B7" w:rsidRPr="00EF34B7">
        <w:t>enabling pilots, crew, and ground personnel to access critical information instantaneously</w:t>
      </w:r>
      <w:r w:rsidR="00EF34B7">
        <w:t xml:space="preserve"> as well as providing data services to onboard passengers</w:t>
      </w:r>
      <w:r w:rsidR="00EF34B7" w:rsidRPr="00EF34B7">
        <w:t>. This connectivity extends beyond mere communication; it underpins essential functions like weather updates, navigation,</w:t>
      </w:r>
      <w:r w:rsidR="00E85529">
        <w:t xml:space="preserve"> traffic management,</w:t>
      </w:r>
      <w:r w:rsidR="00EF34B7" w:rsidRPr="00EF34B7">
        <w:t xml:space="preserve"> maintenance diagnostics, and operational logistics.</w:t>
      </w:r>
    </w:p>
    <w:p w14:paraId="534D1CF2" w14:textId="67123810" w:rsidR="00EF34B7" w:rsidRDefault="00EF34B7" w:rsidP="00235165">
      <w:r>
        <w:t xml:space="preserve">A typical Aeronautical </w:t>
      </w:r>
      <w:r w:rsidR="00EB544D">
        <w:t>Mobile VSAT</w:t>
      </w:r>
      <w:r>
        <w:t xml:space="preserve"> deployment is illustrated in the following </w:t>
      </w:r>
      <w:r>
        <w:fldChar w:fldCharType="begin"/>
      </w:r>
      <w:r>
        <w:instrText xml:space="preserve"> REF _Ref163122881 \h </w:instrText>
      </w:r>
      <w:r>
        <w:fldChar w:fldCharType="separate"/>
      </w:r>
      <w:r w:rsidR="006A0F84">
        <w:t xml:space="preserve">Figure </w:t>
      </w:r>
      <w:r w:rsidR="006A0F84">
        <w:rPr>
          <w:noProof/>
        </w:rPr>
        <w:t>3</w:t>
      </w:r>
      <w:r>
        <w:fldChar w:fldCharType="end"/>
      </w:r>
    </w:p>
    <w:p w14:paraId="3A09B6C8" w14:textId="4A237D8F" w:rsidR="00EF34B7" w:rsidRDefault="000165A5" w:rsidP="00EF34B7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4E94A0D4" wp14:editId="60F569FB">
            <wp:extent cx="4501303" cy="4994910"/>
            <wp:effectExtent l="0" t="0" r="0" b="0"/>
            <wp:docPr id="2" name="Picture 2" descr="An airplane with satellite attached to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n airplane with satellite attached to it&#10;&#10;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4513" cy="4998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D5E60A" w14:textId="121528E7" w:rsidR="00EF34B7" w:rsidRDefault="00EF34B7" w:rsidP="00EF34B7">
      <w:pPr>
        <w:pStyle w:val="Caption"/>
      </w:pPr>
      <w:bookmarkStart w:id="6" w:name="_Ref16312288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A0F84">
        <w:rPr>
          <w:noProof/>
        </w:rPr>
        <w:t>3</w:t>
      </w:r>
      <w:r>
        <w:fldChar w:fldCharType="end"/>
      </w:r>
      <w:bookmarkEnd w:id="6"/>
      <w:r w:rsidR="00056B58">
        <w:t>:</w:t>
      </w:r>
      <w:r>
        <w:t xml:space="preserve"> A typical Aeronautical </w:t>
      </w:r>
      <w:r w:rsidR="00EB544D">
        <w:t>Mobile VSAT</w:t>
      </w:r>
      <w:r>
        <w:t xml:space="preserve"> on an Aircraft</w:t>
      </w:r>
      <w:r w:rsidR="003F1C6B">
        <w:t>.</w:t>
      </w:r>
    </w:p>
    <w:p w14:paraId="5EFA967E" w14:textId="6A1C722D" w:rsidR="00EF34B7" w:rsidRDefault="000F5689" w:rsidP="0094155C">
      <w:pPr>
        <w:pStyle w:val="Heading2"/>
      </w:pPr>
      <w:r>
        <w:t>Vehicu</w:t>
      </w:r>
      <w:r w:rsidR="009322B5">
        <w:t>lar VSAT</w:t>
      </w:r>
    </w:p>
    <w:p w14:paraId="33D8D904" w14:textId="18B5BEE3" w:rsidR="004C2C1B" w:rsidRDefault="00CC6CCA" w:rsidP="00187120">
      <w:r>
        <w:t xml:space="preserve">With the growing need for </w:t>
      </w:r>
      <w:r w:rsidR="0074681A">
        <w:t xml:space="preserve">Vehicular </w:t>
      </w:r>
      <w:r w:rsidR="005B669E">
        <w:t>connectivity</w:t>
      </w:r>
      <w:r w:rsidR="00A203B7">
        <w:t xml:space="preserve"> as identified by 5GAA in a recently published technical report [2</w:t>
      </w:r>
      <w:proofErr w:type="gramStart"/>
      <w:r w:rsidR="00A203B7">
        <w:t xml:space="preserve">] </w:t>
      </w:r>
      <w:r w:rsidR="005B669E">
        <w:t>,</w:t>
      </w:r>
      <w:proofErr w:type="gramEnd"/>
      <w:r w:rsidR="005B669E">
        <w:t xml:space="preserve"> either</w:t>
      </w:r>
      <w:r w:rsidR="0074681A">
        <w:t xml:space="preserve"> </w:t>
      </w:r>
      <w:r w:rsidR="005B669E">
        <w:t xml:space="preserve">in the shape of </w:t>
      </w:r>
      <w:r w:rsidR="0074681A">
        <w:t xml:space="preserve">vehicle to vehicle or </w:t>
      </w:r>
      <w:r w:rsidR="00775955">
        <w:t>v</w:t>
      </w:r>
      <w:r w:rsidR="0074681A">
        <w:t xml:space="preserve">ehicle to the network, </w:t>
      </w:r>
      <w:r w:rsidR="005B669E">
        <w:t xml:space="preserve">the Non-Terrestrial Network offers the </w:t>
      </w:r>
      <w:r w:rsidR="0002705F">
        <w:t xml:space="preserve">most practical </w:t>
      </w:r>
      <w:r w:rsidR="00085A4A">
        <w:t>choice</w:t>
      </w:r>
      <w:r w:rsidR="005B669E">
        <w:t xml:space="preserve"> for supplementary coverage solution</w:t>
      </w:r>
      <w:r w:rsidR="004C2C1B">
        <w:t xml:space="preserve"> for these types of services. </w:t>
      </w:r>
    </w:p>
    <w:p w14:paraId="602B8392" w14:textId="065E87E2" w:rsidR="00417861" w:rsidRDefault="003032D9" w:rsidP="00187120">
      <w:r>
        <w:t xml:space="preserve">To date </w:t>
      </w:r>
      <w:r w:rsidR="00085A4A">
        <w:t>several</w:t>
      </w:r>
      <w:r>
        <w:t xml:space="preserve"> </w:t>
      </w:r>
      <w:r w:rsidR="00417861">
        <w:t xml:space="preserve">satellite connectivity have been proposed </w:t>
      </w:r>
      <w:r w:rsidR="00210945">
        <w:t>over L</w:t>
      </w:r>
      <w:r w:rsidR="00B130E6">
        <w:t>-</w:t>
      </w:r>
      <w:r w:rsidR="00210945">
        <w:t xml:space="preserve">, </w:t>
      </w:r>
      <w:r w:rsidR="00A07197">
        <w:t>S</w:t>
      </w:r>
      <w:r w:rsidR="00B130E6">
        <w:t>-</w:t>
      </w:r>
      <w:r w:rsidR="00A07197">
        <w:t>,</w:t>
      </w:r>
      <w:r w:rsidR="00210945">
        <w:t xml:space="preserve"> and the Ka</w:t>
      </w:r>
      <w:r w:rsidR="00B130E6">
        <w:t>-</w:t>
      </w:r>
      <w:r w:rsidR="00210945">
        <w:t>Bands with corresponding antenna characteristics</w:t>
      </w:r>
      <w:r w:rsidR="00C67DE9">
        <w:t xml:space="preserve">. However, the rich services </w:t>
      </w:r>
      <w:r w:rsidR="00C115BB">
        <w:t xml:space="preserve">and wide </w:t>
      </w:r>
      <w:r w:rsidR="006129C9">
        <w:t xml:space="preserve">satellite </w:t>
      </w:r>
      <w:r w:rsidR="00C115BB">
        <w:t xml:space="preserve">coverage </w:t>
      </w:r>
      <w:r w:rsidR="00C67DE9">
        <w:t xml:space="preserve">currently </w:t>
      </w:r>
      <w:r w:rsidR="00AB4698">
        <w:t>provided by</w:t>
      </w:r>
      <w:r w:rsidR="00C67DE9">
        <w:t xml:space="preserve"> the Ku </w:t>
      </w:r>
      <w:r w:rsidR="00AB4698">
        <w:t>B</w:t>
      </w:r>
      <w:r w:rsidR="00C67DE9">
        <w:t>and</w:t>
      </w:r>
      <w:r w:rsidR="00E52339">
        <w:t xml:space="preserve">, </w:t>
      </w:r>
      <w:r w:rsidR="00C115BB">
        <w:t xml:space="preserve">offers </w:t>
      </w:r>
      <w:r w:rsidR="000804F4">
        <w:t xml:space="preserve">a more an accessible solution. </w:t>
      </w:r>
    </w:p>
    <w:p w14:paraId="238F5331" w14:textId="74DCD0D1" w:rsidR="004D371B" w:rsidRDefault="004D371B" w:rsidP="00187120">
      <w:r>
        <w:t>See following</w:t>
      </w:r>
      <w:r w:rsidR="0081171F">
        <w:t xml:space="preserve"> </w:t>
      </w:r>
      <w:r w:rsidR="0081171F">
        <w:fldChar w:fldCharType="begin"/>
      </w:r>
      <w:r w:rsidR="0081171F">
        <w:instrText xml:space="preserve"> REF _Ref167375360 \h </w:instrText>
      </w:r>
      <w:r w:rsidR="0081171F">
        <w:fldChar w:fldCharType="separate"/>
      </w:r>
      <w:r w:rsidR="006A0F84">
        <w:t xml:space="preserve">Figure </w:t>
      </w:r>
      <w:r w:rsidR="006A0F84">
        <w:rPr>
          <w:noProof/>
        </w:rPr>
        <w:t>4</w:t>
      </w:r>
      <w:r w:rsidR="0081171F">
        <w:fldChar w:fldCharType="end"/>
      </w:r>
    </w:p>
    <w:p w14:paraId="191BB683" w14:textId="7061E844" w:rsidR="00A623A8" w:rsidRDefault="0038027C" w:rsidP="0094155C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7718796D" wp14:editId="370DBE05">
            <wp:extent cx="2672176" cy="2855145"/>
            <wp:effectExtent l="0" t="0" r="0" b="2540"/>
            <wp:docPr id="11" name="Picture 11" descr="A car with a satellite antenna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A car with a satellite antenna&#10;&#10;Description automatically generated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7686" cy="2871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0C130B" w14:textId="554BD460" w:rsidR="004D371B" w:rsidRDefault="00A623A8" w:rsidP="00A623A8">
      <w:pPr>
        <w:pStyle w:val="Caption"/>
      </w:pPr>
      <w:bookmarkStart w:id="7" w:name="_Ref16737536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A0F84">
        <w:rPr>
          <w:noProof/>
        </w:rPr>
        <w:t>4</w:t>
      </w:r>
      <w:r>
        <w:fldChar w:fldCharType="end"/>
      </w:r>
      <w:bookmarkEnd w:id="7"/>
      <w:r w:rsidR="00056B58">
        <w:t>:</w:t>
      </w:r>
      <w:r>
        <w:t xml:space="preserve"> A</w:t>
      </w:r>
      <w:r w:rsidR="00FB093B">
        <w:t xml:space="preserve"> </w:t>
      </w:r>
      <w:r>
        <w:t xml:space="preserve">typical Vehicular Mobile VSAT mounted on top of a </w:t>
      </w:r>
      <w:r w:rsidR="00D65DA4">
        <w:t>car</w:t>
      </w:r>
      <w:r w:rsidR="00FB093B">
        <w:t>.</w:t>
      </w:r>
    </w:p>
    <w:p w14:paraId="0A871373" w14:textId="2C73A962" w:rsidR="003154B8" w:rsidRDefault="00621063" w:rsidP="003154B8">
      <w:r>
        <w:t>The implementation of Vehicular VSAT</w:t>
      </w:r>
      <w:r w:rsidR="00DC1BAC">
        <w:t xml:space="preserve"> and connectivity with satellite systems, offers seamless </w:t>
      </w:r>
      <w:r w:rsidR="004F73AD">
        <w:t>mobility between the Terrestrial and Non-Terrestrial Networks</w:t>
      </w:r>
      <w:r w:rsidR="00C8158C">
        <w:t xml:space="preserve">. </w:t>
      </w:r>
    </w:p>
    <w:p w14:paraId="592570A6" w14:textId="77777777" w:rsidR="003154B8" w:rsidRDefault="003154B8" w:rsidP="003154B8"/>
    <w:p w14:paraId="78DF2DA2" w14:textId="40E7D498" w:rsidR="00EB56EE" w:rsidRPr="00565867" w:rsidRDefault="00EB56EE" w:rsidP="00EB56EE">
      <w:r w:rsidRPr="00E63100">
        <w:rPr>
          <w:b/>
          <w:bCs/>
        </w:rPr>
        <w:t xml:space="preserve">Proposal 1: </w:t>
      </w:r>
      <w:r w:rsidR="004F7E20">
        <w:rPr>
          <w:b/>
          <w:bCs/>
        </w:rPr>
        <w:t xml:space="preserve">With the increasing interest in the Land, Maritime, Aeronautical and Vehicular sectors of the industry, </w:t>
      </w:r>
      <w:r>
        <w:rPr>
          <w:b/>
          <w:bCs/>
        </w:rPr>
        <w:t xml:space="preserve">Mobile VSAT terminals for NGSO should be taken in the Rel-19 work plan for </w:t>
      </w:r>
      <w:r w:rsidR="00280461">
        <w:rPr>
          <w:b/>
          <w:bCs/>
        </w:rPr>
        <w:t xml:space="preserve">the </w:t>
      </w:r>
      <w:r>
        <w:rPr>
          <w:b/>
          <w:bCs/>
        </w:rPr>
        <w:t>Ku-</w:t>
      </w:r>
      <w:proofErr w:type="gramStart"/>
      <w:r>
        <w:rPr>
          <w:b/>
          <w:bCs/>
        </w:rPr>
        <w:t>band</w:t>
      </w:r>
      <w:proofErr w:type="gramEnd"/>
    </w:p>
    <w:p w14:paraId="1D183801" w14:textId="77777777" w:rsidR="00EB56EE" w:rsidRPr="003154B8" w:rsidRDefault="00EB56EE" w:rsidP="003154B8"/>
    <w:p w14:paraId="6CF55DE9" w14:textId="76A2D89E" w:rsidR="006F7A11" w:rsidRDefault="00BE2BD8" w:rsidP="006F7A11">
      <w:pPr>
        <w:pStyle w:val="Heading1"/>
      </w:pPr>
      <w:r>
        <w:t>Mobile VSAT Antenna Models</w:t>
      </w:r>
    </w:p>
    <w:p w14:paraId="3D4003B2" w14:textId="697704EC" w:rsidR="00CF040B" w:rsidRPr="00CF040B" w:rsidRDefault="00CF040B" w:rsidP="00CF040B">
      <w:r>
        <w:t xml:space="preserve">To date, </w:t>
      </w:r>
      <w:r w:rsidRPr="00CF040B">
        <w:t xml:space="preserve">Mobile VSATs have not been properly introduced in the 3GPP due to large assortment of performances, antenna form-factors, and radiation </w:t>
      </w:r>
      <w:proofErr w:type="gramStart"/>
      <w:r w:rsidRPr="00CF040B">
        <w:t>patterns</w:t>
      </w:r>
      <w:r w:rsidR="00E547D5">
        <w:t>.</w:t>
      </w:r>
      <w:r w:rsidR="004F7E20">
        <w:t>/</w:t>
      </w:r>
      <w:proofErr w:type="gramEnd"/>
    </w:p>
    <w:p w14:paraId="61BC4E8E" w14:textId="6484A956" w:rsidR="00CF040B" w:rsidRDefault="00CF040B" w:rsidP="00F8721D">
      <w:r w:rsidRPr="00CF040B">
        <w:t xml:space="preserve">The large </w:t>
      </w:r>
      <w:r w:rsidR="004118A0">
        <w:t>variations of</w:t>
      </w:r>
      <w:r w:rsidRPr="00CF040B">
        <w:t xml:space="preserve"> Mobile VSATs </w:t>
      </w:r>
      <w:r w:rsidR="004118A0">
        <w:t xml:space="preserve">builds </w:t>
      </w:r>
      <w:r w:rsidRPr="00CF040B">
        <w:t xml:space="preserve">makes the standardisation process difficult due to </w:t>
      </w:r>
      <w:r w:rsidR="00CE4E53">
        <w:t xml:space="preserve">large </w:t>
      </w:r>
      <w:r w:rsidR="00CE4E53" w:rsidRPr="00CF040B">
        <w:t>number</w:t>
      </w:r>
      <w:r w:rsidRPr="00CF040B">
        <w:t xml:space="preserve"> of antenna </w:t>
      </w:r>
      <w:r w:rsidR="003C5704" w:rsidRPr="00CF040B">
        <w:t>characteristics</w:t>
      </w:r>
      <w:r w:rsidR="003C5704">
        <w:t xml:space="preserve">. </w:t>
      </w:r>
    </w:p>
    <w:p w14:paraId="780E44B6" w14:textId="499EF3A9" w:rsidR="00F8721D" w:rsidRDefault="00CF4D98" w:rsidP="00F8721D">
      <w:r>
        <w:t xml:space="preserve">To provide a </w:t>
      </w:r>
      <w:r w:rsidR="003C5704">
        <w:t xml:space="preserve">baseline </w:t>
      </w:r>
      <w:r w:rsidR="005E3569">
        <w:t xml:space="preserve">model </w:t>
      </w:r>
      <w:r w:rsidR="00F8721D">
        <w:t xml:space="preserve">of the Mobile VSAT terminals, and to streamline the standardisation activities, we propose </w:t>
      </w:r>
      <w:r w:rsidR="009322B5">
        <w:t xml:space="preserve">three </w:t>
      </w:r>
      <w:r w:rsidR="00F8721D">
        <w:t>antennas models that reflect the performance and characteristics of combined Land, Maritime</w:t>
      </w:r>
      <w:r w:rsidR="009322B5">
        <w:t xml:space="preserve">, </w:t>
      </w:r>
      <w:r w:rsidR="00F8721D">
        <w:t xml:space="preserve">Aeronautical </w:t>
      </w:r>
      <w:r w:rsidR="00F40E78">
        <w:t xml:space="preserve">and Vehicular </w:t>
      </w:r>
      <w:r w:rsidR="00F8721D">
        <w:t>Mobile VSATs.</w:t>
      </w:r>
    </w:p>
    <w:p w14:paraId="2442A2F5" w14:textId="1604B76A" w:rsidR="00353C3E" w:rsidRDefault="00B10846" w:rsidP="00BE2BD8">
      <w:r>
        <w:t xml:space="preserve">The </w:t>
      </w:r>
      <w:r w:rsidR="00F40E78">
        <w:t>first two i.e. 60cm</w:t>
      </w:r>
      <w:r w:rsidR="006C4A10">
        <w:t xml:space="preserve"> </w:t>
      </w:r>
      <w:r w:rsidR="00F40E78">
        <w:t>x</w:t>
      </w:r>
      <w:r w:rsidR="006C4A10">
        <w:t xml:space="preserve"> </w:t>
      </w:r>
      <w:r w:rsidR="00F40E78">
        <w:t xml:space="preserve">60cm and 40cm x 40cm </w:t>
      </w:r>
      <w:r>
        <w:t>antenna models</w:t>
      </w:r>
      <w:r w:rsidR="006C4A10">
        <w:t>,</w:t>
      </w:r>
      <w:r>
        <w:t xml:space="preserve"> present</w:t>
      </w:r>
      <w:r w:rsidR="00EF47EE">
        <w:t>ed in this document</w:t>
      </w:r>
      <w:r>
        <w:t xml:space="preserve"> are based on </w:t>
      </w:r>
      <w:r w:rsidR="00782AE3">
        <w:t xml:space="preserve">empirical values gathered from a variety of </w:t>
      </w:r>
      <w:r w:rsidR="003A44C3">
        <w:t>Mobile VSAT termi</w:t>
      </w:r>
      <w:r w:rsidR="00FD0415">
        <w:t>nals</w:t>
      </w:r>
      <w:r w:rsidR="00EF47EE">
        <w:t xml:space="preserve"> already deployed in the Ku</w:t>
      </w:r>
      <w:r w:rsidR="00B130E6">
        <w:t>-</w:t>
      </w:r>
      <w:r w:rsidR="00EF47EE">
        <w:t>Band</w:t>
      </w:r>
      <w:r w:rsidR="00353C3E">
        <w:t>.</w:t>
      </w:r>
      <w:r w:rsidR="00FB0CD6">
        <w:t xml:space="preserve"> </w:t>
      </w:r>
      <w:r w:rsidR="008C24CA">
        <w:t>Furthermore,</w:t>
      </w:r>
      <w:r w:rsidR="00FB0CD6">
        <w:t xml:space="preserve"> the antenna models presented for the 20cm x </w:t>
      </w:r>
      <w:r w:rsidR="00DC7209">
        <w:t>2</w:t>
      </w:r>
      <w:r w:rsidR="00FB0CD6">
        <w:t xml:space="preserve">0cm reflect </w:t>
      </w:r>
      <w:r w:rsidR="00684623">
        <w:t xml:space="preserve">a new conceptual </w:t>
      </w:r>
      <w:r w:rsidR="00D76F03">
        <w:t>approach.</w:t>
      </w:r>
      <w:r w:rsidR="00684623">
        <w:t xml:space="preserve"> </w:t>
      </w:r>
    </w:p>
    <w:p w14:paraId="452FC407" w14:textId="0B29232A" w:rsidR="002C7405" w:rsidRDefault="005258BC" w:rsidP="005A16FC">
      <w:r>
        <w:t xml:space="preserve">For convenience, for these </w:t>
      </w:r>
      <w:r w:rsidR="00D76F03">
        <w:t xml:space="preserve">three </w:t>
      </w:r>
      <w:r>
        <w:t xml:space="preserve">antenna models, the essential characteristics which are generally used in the </w:t>
      </w:r>
      <w:r w:rsidR="00CE4E53">
        <w:t>standardisation work</w:t>
      </w:r>
      <w:r>
        <w:t xml:space="preserve"> are defined in one place</w:t>
      </w:r>
      <w:r w:rsidR="00353C3E">
        <w:t>.</w:t>
      </w:r>
    </w:p>
    <w:p w14:paraId="506E56EC" w14:textId="170E00FD" w:rsidR="006519F2" w:rsidRPr="006519F2" w:rsidRDefault="006271FC" w:rsidP="008D6EDF">
      <w:pPr>
        <w:pStyle w:val="Heading2"/>
      </w:pPr>
      <w:r>
        <w:t xml:space="preserve">Three </w:t>
      </w:r>
      <w:r w:rsidR="009D39A3">
        <w:t>A</w:t>
      </w:r>
      <w:r w:rsidR="008D6EDF">
        <w:t xml:space="preserve">ntenna </w:t>
      </w:r>
      <w:r w:rsidR="0021432A">
        <w:t>Types</w:t>
      </w:r>
    </w:p>
    <w:p w14:paraId="56373736" w14:textId="0F489CCA" w:rsidR="0084617F" w:rsidRDefault="00844005" w:rsidP="00AA3039">
      <w:r>
        <w:t>From the empirical data gathered, t</w:t>
      </w:r>
      <w:r w:rsidR="0084617F">
        <w:t xml:space="preserve">he most </w:t>
      </w:r>
      <w:r w:rsidR="00D65843">
        <w:t>widely</w:t>
      </w:r>
      <w:r w:rsidR="0084617F">
        <w:t xml:space="preserve"> used </w:t>
      </w:r>
      <w:r>
        <w:t>mobile VSAT antennas</w:t>
      </w:r>
      <w:r w:rsidR="0084617F">
        <w:t xml:space="preserve"> </w:t>
      </w:r>
      <w:r w:rsidR="00D65843">
        <w:t xml:space="preserve">can be categorised into two categories, large and </w:t>
      </w:r>
      <w:r w:rsidR="00DC7209">
        <w:t xml:space="preserve">medium </w:t>
      </w:r>
      <w:r w:rsidR="00D65843">
        <w:t>terminals with the following physical dimensions:</w:t>
      </w:r>
    </w:p>
    <w:p w14:paraId="5F90EF8C" w14:textId="32C46B53" w:rsidR="00771924" w:rsidRDefault="006E69E2" w:rsidP="0068054E">
      <w:r>
        <w:t xml:space="preserve"> </w:t>
      </w:r>
      <w:r w:rsidR="00771924">
        <w:t>Typical Physical sizes</w:t>
      </w:r>
    </w:p>
    <w:p w14:paraId="7474612B" w14:textId="3B803827" w:rsidR="001A0E31" w:rsidRDefault="00842D24" w:rsidP="00CE7A6E">
      <w:pPr>
        <w:pStyle w:val="ListParagraph"/>
        <w:numPr>
          <w:ilvl w:val="0"/>
          <w:numId w:val="16"/>
        </w:numPr>
      </w:pPr>
      <w:r>
        <w:t>Large Array 60cm x 60cm</w:t>
      </w:r>
    </w:p>
    <w:p w14:paraId="7CDF6728" w14:textId="40F704B0" w:rsidR="00B4522A" w:rsidRDefault="006271FC" w:rsidP="00CE7A6E">
      <w:pPr>
        <w:pStyle w:val="ListParagraph"/>
        <w:numPr>
          <w:ilvl w:val="0"/>
          <w:numId w:val="16"/>
        </w:numPr>
      </w:pPr>
      <w:r>
        <w:t xml:space="preserve">Medium </w:t>
      </w:r>
      <w:r w:rsidR="00842D24">
        <w:t xml:space="preserve">Array </w:t>
      </w:r>
      <w:r w:rsidR="00230A05">
        <w:t>40</w:t>
      </w:r>
      <w:r w:rsidR="00D65843">
        <w:t>cm</w:t>
      </w:r>
      <w:r w:rsidR="00230A05">
        <w:t xml:space="preserve"> x 40</w:t>
      </w:r>
      <w:r w:rsidR="00D65843">
        <w:t>cm</w:t>
      </w:r>
    </w:p>
    <w:p w14:paraId="3C58AB23" w14:textId="0F96878E" w:rsidR="00DC7209" w:rsidRDefault="000D6CEA" w:rsidP="0094155C">
      <w:r>
        <w:lastRenderedPageBreak/>
        <w:t>And fo</w:t>
      </w:r>
      <w:r w:rsidR="00484162">
        <w:t>r</w:t>
      </w:r>
      <w:r>
        <w:t xml:space="preserve"> </w:t>
      </w:r>
      <w:r w:rsidR="00042F88">
        <w:t xml:space="preserve">practical </w:t>
      </w:r>
      <w:r>
        <w:t>Vehicular application</w:t>
      </w:r>
      <w:r w:rsidR="00042F88">
        <w:t>s,</w:t>
      </w:r>
      <w:r>
        <w:t xml:space="preserve"> we introduce a small form factor antenna:</w:t>
      </w:r>
    </w:p>
    <w:p w14:paraId="3F1BE1FC" w14:textId="5F7BA994" w:rsidR="006271FC" w:rsidRDefault="006271FC" w:rsidP="00CE7A6E">
      <w:pPr>
        <w:pStyle w:val="ListParagraph"/>
        <w:numPr>
          <w:ilvl w:val="0"/>
          <w:numId w:val="16"/>
        </w:numPr>
      </w:pPr>
      <w:r>
        <w:t>Small Array 20cm x 20cm</w:t>
      </w:r>
    </w:p>
    <w:p w14:paraId="2BBB706E" w14:textId="5478AF31" w:rsidR="00D65536" w:rsidRDefault="00D65536" w:rsidP="00B4522A">
      <w:r>
        <w:t xml:space="preserve">See following </w:t>
      </w:r>
      <w:r w:rsidR="00D73067">
        <w:fldChar w:fldCharType="begin"/>
      </w:r>
      <w:r w:rsidR="00D73067">
        <w:instrText xml:space="preserve"> REF _Ref164257399 \h </w:instrText>
      </w:r>
      <w:r w:rsidR="00D73067">
        <w:fldChar w:fldCharType="separate"/>
      </w:r>
      <w:r w:rsidR="006A0F84">
        <w:t xml:space="preserve">Figure </w:t>
      </w:r>
      <w:r w:rsidR="006A0F84">
        <w:rPr>
          <w:noProof/>
        </w:rPr>
        <w:t>5</w:t>
      </w:r>
      <w:r w:rsidR="00D73067">
        <w:fldChar w:fldCharType="end"/>
      </w:r>
      <w:r w:rsidR="00D647F6">
        <w:t xml:space="preserve">. The </w:t>
      </w:r>
      <w:r w:rsidR="00C36642">
        <w:t xml:space="preserve">number of </w:t>
      </w:r>
      <w:r w:rsidR="00E24646">
        <w:t>patches</w:t>
      </w:r>
      <w:r w:rsidR="00C36642">
        <w:t xml:space="preserve"> </w:t>
      </w:r>
      <w:r w:rsidR="00D647F6">
        <w:t xml:space="preserve">provided below </w:t>
      </w:r>
      <w:r w:rsidR="00C36642">
        <w:t>for the small</w:t>
      </w:r>
      <w:r w:rsidR="000817A6">
        <w:t xml:space="preserve">, </w:t>
      </w:r>
      <w:r w:rsidR="00B2695D">
        <w:t>medium,</w:t>
      </w:r>
      <w:r w:rsidR="00C36642">
        <w:t xml:space="preserve"> and large array </w:t>
      </w:r>
      <w:r w:rsidR="0085506F">
        <w:t>are</w:t>
      </w:r>
      <w:r w:rsidR="00C36642">
        <w:t xml:space="preserve"> notional – the exact number of </w:t>
      </w:r>
      <w:r w:rsidR="005E3569">
        <w:t>patches</w:t>
      </w:r>
      <w:r w:rsidR="00C36642">
        <w:t xml:space="preserve"> per array are provided in the next section</w:t>
      </w:r>
      <w:r w:rsidR="0085506F">
        <w:t xml:space="preserve"> for Ku-band.</w:t>
      </w:r>
    </w:p>
    <w:p w14:paraId="6CC5A19A" w14:textId="77777777" w:rsidR="00D65536" w:rsidRDefault="00D65536" w:rsidP="002C1111">
      <w:pPr>
        <w:ind w:left="567"/>
      </w:pPr>
    </w:p>
    <w:p w14:paraId="3F8929E4" w14:textId="42CBC671" w:rsidR="00D65536" w:rsidRDefault="000E468C" w:rsidP="00D65536">
      <w:pPr>
        <w:keepNext/>
        <w:ind w:left="567"/>
      </w:pPr>
      <w:r>
        <w:rPr>
          <w:noProof/>
        </w:rPr>
        <w:drawing>
          <wp:inline distT="0" distB="0" distL="0" distR="0" wp14:anchorId="629AE9A7" wp14:editId="05756C7A">
            <wp:extent cx="5738060" cy="2353206"/>
            <wp:effectExtent l="0" t="0" r="0" b="9525"/>
            <wp:docPr id="3" name="Picture 3" descr="A diagram of a gri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diagram of a grid&#10;&#10;Description automatically generated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43043" cy="2355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B5CD01" w14:textId="21341D44" w:rsidR="00D65536" w:rsidRDefault="00D65536" w:rsidP="006A0F84">
      <w:pPr>
        <w:pStyle w:val="Caption"/>
      </w:pPr>
      <w:bookmarkStart w:id="8" w:name="_Ref16425739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A0F84">
        <w:rPr>
          <w:noProof/>
        </w:rPr>
        <w:t>5</w:t>
      </w:r>
      <w:r>
        <w:fldChar w:fldCharType="end"/>
      </w:r>
      <w:bookmarkEnd w:id="8"/>
      <w:r w:rsidR="00056B58">
        <w:t>:</w:t>
      </w:r>
      <w:r>
        <w:t xml:space="preserve"> </w:t>
      </w:r>
      <w:r w:rsidR="000E468C">
        <w:t xml:space="preserve">Large, </w:t>
      </w:r>
      <w:r w:rsidR="00782B83">
        <w:t>Medium,</w:t>
      </w:r>
      <w:r w:rsidR="000E468C">
        <w:t xml:space="preserve"> and Small</w:t>
      </w:r>
      <w:r w:rsidR="00782B83">
        <w:t xml:space="preserve"> </w:t>
      </w:r>
      <w:r w:rsidR="00B4522A">
        <w:t>A</w:t>
      </w:r>
      <w:r>
        <w:t>rrays</w:t>
      </w:r>
      <w:r w:rsidR="00D24CF8">
        <w:t xml:space="preserve"> </w:t>
      </w:r>
      <w:r w:rsidR="00782B83">
        <w:t xml:space="preserve">form factors used in this </w:t>
      </w:r>
      <w:r w:rsidR="003F1C6B">
        <w:t>study.</w:t>
      </w:r>
    </w:p>
    <w:p w14:paraId="0D5381DC" w14:textId="77777777" w:rsidR="006519F2" w:rsidRDefault="006519F2" w:rsidP="00230A05"/>
    <w:p w14:paraId="1DF3C1F4" w14:textId="492B81FC" w:rsidR="006519F2" w:rsidRDefault="006519F2" w:rsidP="009D39A3">
      <w:pPr>
        <w:pStyle w:val="Heading2"/>
      </w:pPr>
      <w:r>
        <w:t>Electrical Characteristics of the Antenna Arrays</w:t>
      </w:r>
    </w:p>
    <w:p w14:paraId="08140E75" w14:textId="1591D45B" w:rsidR="00CB5F6A" w:rsidRDefault="000B72D5" w:rsidP="00230A05">
      <w:r>
        <w:t>Fo</w:t>
      </w:r>
      <w:r w:rsidRPr="00FC4131">
        <w:t>llowing</w:t>
      </w:r>
      <w:r w:rsidR="00FC4131" w:rsidRPr="00FC4131">
        <w:t xml:space="preserve"> several iterations and optimisation</w:t>
      </w:r>
      <w:r w:rsidR="00CB5F6A">
        <w:t xml:space="preserve"> process</w:t>
      </w:r>
      <w:r w:rsidR="00FC4131" w:rsidRPr="00FC4131">
        <w:t xml:space="preserve">, </w:t>
      </w:r>
      <w:r w:rsidR="004E5432">
        <w:t xml:space="preserve">three </w:t>
      </w:r>
      <w:r w:rsidR="00B130E6">
        <w:t xml:space="preserve">generic, </w:t>
      </w:r>
      <w:r w:rsidR="00F8062E">
        <w:t xml:space="preserve">practical </w:t>
      </w:r>
      <w:r w:rsidR="00CB5F6A">
        <w:t xml:space="preserve">antenna models </w:t>
      </w:r>
      <w:r w:rsidR="00F8062E">
        <w:t>were developed.</w:t>
      </w:r>
      <w:r w:rsidR="00536939">
        <w:t xml:space="preserve"> The </w:t>
      </w:r>
      <w:r w:rsidR="002A76C5">
        <w:t>radiation</w:t>
      </w:r>
      <w:r w:rsidR="00536939">
        <w:t xml:space="preserve"> patterns of the </w:t>
      </w:r>
      <w:r w:rsidR="004E5432">
        <w:t xml:space="preserve">three </w:t>
      </w:r>
      <w:r w:rsidR="00536939">
        <w:t xml:space="preserve">antennas were also double checked with another </w:t>
      </w:r>
      <w:r w:rsidR="00C36642">
        <w:t xml:space="preserve">internal </w:t>
      </w:r>
      <w:r w:rsidR="0085506F">
        <w:t xml:space="preserve">software </w:t>
      </w:r>
      <w:r w:rsidR="00C36642">
        <w:t xml:space="preserve">tool </w:t>
      </w:r>
      <w:r w:rsidR="009E1084">
        <w:t>based on</w:t>
      </w:r>
      <w:r w:rsidR="00C36642">
        <w:t xml:space="preserve"> </w:t>
      </w:r>
      <w:r w:rsidR="00536939">
        <w:t xml:space="preserve">Method of Moments </w:t>
      </w:r>
      <w:r w:rsidR="002A76C5">
        <w:t>and we have high confidence in the radiation pattern values presented.</w:t>
      </w:r>
    </w:p>
    <w:p w14:paraId="1879A8AF" w14:textId="29307497" w:rsidR="008533B2" w:rsidRDefault="008533B2" w:rsidP="00230A05">
      <w:r>
        <w:t xml:space="preserve">The simulation </w:t>
      </w:r>
      <w:r w:rsidR="006A0F84">
        <w:t xml:space="preserve">operating </w:t>
      </w:r>
      <w:r>
        <w:t xml:space="preserve">frequency </w:t>
      </w:r>
      <w:r w:rsidR="006A0F84">
        <w:t xml:space="preserve">for the downlink </w:t>
      </w:r>
      <w:r>
        <w:t>was selected to be at 14</w:t>
      </w:r>
      <w:r w:rsidR="006A0F84">
        <w:t>.25</w:t>
      </w:r>
      <w:r>
        <w:t xml:space="preserve"> GHz.  </w:t>
      </w:r>
    </w:p>
    <w:p w14:paraId="7B54804F" w14:textId="4550E694" w:rsidR="006F41C4" w:rsidRPr="00E63100" w:rsidRDefault="006F41C4" w:rsidP="00230A05">
      <w:pPr>
        <w:rPr>
          <w:b/>
          <w:bCs/>
        </w:rPr>
      </w:pPr>
      <w:r w:rsidRPr="00A21AEB">
        <w:rPr>
          <w:b/>
          <w:bCs/>
        </w:rPr>
        <w:t>In all the proceeding simulations we have assumed</w:t>
      </w:r>
      <w:r w:rsidR="00265CEC" w:rsidRPr="00A21AEB">
        <w:rPr>
          <w:b/>
          <w:bCs/>
        </w:rPr>
        <w:t xml:space="preserve"> realistic and practical values</w:t>
      </w:r>
      <w:r w:rsidR="001C3DDD" w:rsidRPr="00A21AEB">
        <w:rPr>
          <w:b/>
          <w:bCs/>
        </w:rPr>
        <w:t xml:space="preserve"> which are used in the industry.</w:t>
      </w:r>
      <w:r w:rsidR="001C3DDD" w:rsidRPr="00E63100">
        <w:rPr>
          <w:b/>
          <w:bCs/>
        </w:rPr>
        <w:t xml:space="preserve"> </w:t>
      </w:r>
    </w:p>
    <w:p w14:paraId="0A455679" w14:textId="77777777" w:rsidR="00D15577" w:rsidRDefault="00D15577" w:rsidP="00230A05"/>
    <w:p w14:paraId="0D0403F7" w14:textId="4DFD23A4" w:rsidR="00073481" w:rsidRPr="003A0894" w:rsidRDefault="00073481" w:rsidP="00073481">
      <w:pPr>
        <w:pStyle w:val="Heading3"/>
      </w:pPr>
      <w:r w:rsidRPr="003A0894">
        <w:t>20cm x 20 cm Antenna</w:t>
      </w:r>
      <w:r w:rsidR="002537DE" w:rsidRPr="003A0894">
        <w:t xml:space="preserve"> </w:t>
      </w:r>
    </w:p>
    <w:p w14:paraId="3AE729B1" w14:textId="4595083F" w:rsidR="00073481" w:rsidRDefault="00332F38" w:rsidP="00073481">
      <w:r>
        <w:t xml:space="preserve">The conceptual 20cm x 20cm Array antenna was simulated and following </w:t>
      </w:r>
      <w:r w:rsidR="00972012">
        <w:t>several</w:t>
      </w:r>
      <w:r>
        <w:t xml:space="preserve"> iterations was optimised to an </w:t>
      </w:r>
      <w:r w:rsidR="006E693B">
        <w:t>9</w:t>
      </w:r>
      <w:r w:rsidR="0002680E">
        <w:t>x</w:t>
      </w:r>
      <w:r w:rsidR="006E693B">
        <w:t>9</w:t>
      </w:r>
      <w:r w:rsidR="0002680E">
        <w:t xml:space="preserve"> element array.</w:t>
      </w:r>
      <w:r w:rsidR="00591158">
        <w:t xml:space="preserve"> See following </w:t>
      </w:r>
      <w:r w:rsidR="00764821">
        <w:fldChar w:fldCharType="begin"/>
      </w:r>
      <w:r w:rsidR="00764821">
        <w:instrText xml:space="preserve"> REF _Ref167439371 \h </w:instrText>
      </w:r>
      <w:r w:rsidR="00764821">
        <w:fldChar w:fldCharType="separate"/>
      </w:r>
      <w:r w:rsidR="006A0F84">
        <w:t xml:space="preserve">Figure </w:t>
      </w:r>
      <w:r w:rsidR="006A0F84">
        <w:rPr>
          <w:noProof/>
        </w:rPr>
        <w:t>6</w:t>
      </w:r>
      <w:r w:rsidR="00764821">
        <w:fldChar w:fldCharType="end"/>
      </w:r>
      <w:r w:rsidR="00764821">
        <w:t>.</w:t>
      </w:r>
    </w:p>
    <w:p w14:paraId="66FF7214" w14:textId="4B7DF4A4" w:rsidR="00591158" w:rsidRDefault="00591158" w:rsidP="0094155C">
      <w:pPr>
        <w:keepNext/>
      </w:pPr>
    </w:p>
    <w:p w14:paraId="0544B7B1" w14:textId="70FB991E" w:rsidR="004E5432" w:rsidRDefault="004E5432" w:rsidP="004E5432">
      <w:pPr>
        <w:keepNext/>
      </w:pPr>
      <w:r w:rsidRPr="004E5432">
        <w:rPr>
          <w:noProof/>
        </w:rPr>
        <w:drawing>
          <wp:inline distT="0" distB="0" distL="0" distR="0" wp14:anchorId="3DF231CF" wp14:editId="6CBDD1B5">
            <wp:extent cx="6120765" cy="2755900"/>
            <wp:effectExtent l="0" t="0" r="0" b="0"/>
            <wp:docPr id="33679163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75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40A276" w14:textId="22DB3682" w:rsidR="00591158" w:rsidRDefault="00591158" w:rsidP="006A0F84">
      <w:pPr>
        <w:pStyle w:val="Caption"/>
      </w:pPr>
      <w:bookmarkStart w:id="9" w:name="_Ref16743937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A0F84">
        <w:rPr>
          <w:noProof/>
        </w:rPr>
        <w:t>6</w:t>
      </w:r>
      <w:r>
        <w:fldChar w:fldCharType="end"/>
      </w:r>
      <w:bookmarkEnd w:id="9"/>
      <w:r w:rsidR="004E5432">
        <w:t>:</w:t>
      </w:r>
      <w:r>
        <w:t xml:space="preserve"> 20cm x 20cm Array antenna Model</w:t>
      </w:r>
      <w:r w:rsidR="004E5432">
        <w:t>.</w:t>
      </w:r>
    </w:p>
    <w:p w14:paraId="556EC168" w14:textId="73BD2DCD" w:rsidR="000141B0" w:rsidRDefault="000141B0" w:rsidP="000141B0">
      <w:bookmarkStart w:id="10" w:name="_Hlk167791684"/>
      <w:r>
        <w:t>The radiation plot (or the antenna gain plot) of the 20cm</w:t>
      </w:r>
      <w:r w:rsidR="00A31EC6">
        <w:t xml:space="preserve"> </w:t>
      </w:r>
      <w:r>
        <w:t>x</w:t>
      </w:r>
      <w:r w:rsidR="00A31EC6">
        <w:t xml:space="preserve"> </w:t>
      </w:r>
      <w:r>
        <w:t xml:space="preserve">20cm </w:t>
      </w:r>
      <w:r w:rsidR="006A320B">
        <w:t xml:space="preserve">on the left </w:t>
      </w:r>
      <w:r>
        <w:t>indicate one dominant beam with diminishing sidelobes as expected. Additionally, the FCC 25.218 mask [1] was superimposed on the right plot which represents the co-polarized EIRP spectral density (ESD) measured in 4kHz bandwidth. The power density was chosen such that the 20cm</w:t>
      </w:r>
      <w:r w:rsidR="00A31EC6">
        <w:t xml:space="preserve"> </w:t>
      </w:r>
      <w:r>
        <w:t>x</w:t>
      </w:r>
      <w:r w:rsidR="00A31EC6">
        <w:t xml:space="preserve"> </w:t>
      </w:r>
      <w:r>
        <w:t>20cm antenna gain combined with the power was just below the FCC mask</w:t>
      </w:r>
      <w:r>
        <w:rPr>
          <w:rStyle w:val="FootnoteReference"/>
        </w:rPr>
        <w:footnoteReference w:id="1"/>
      </w:r>
      <w:r>
        <w:t xml:space="preserve">. See following </w:t>
      </w:r>
      <w:r>
        <w:fldChar w:fldCharType="begin"/>
      </w:r>
      <w:r>
        <w:instrText xml:space="preserve"> REF _Ref167439805 \h </w:instrText>
      </w:r>
      <w:r>
        <w:fldChar w:fldCharType="separate"/>
      </w:r>
      <w:r w:rsidR="006A0F84">
        <w:t xml:space="preserve">Figure </w:t>
      </w:r>
      <w:r w:rsidR="006A0F84">
        <w:rPr>
          <w:noProof/>
        </w:rPr>
        <w:t>7</w:t>
      </w:r>
      <w:r>
        <w:fldChar w:fldCharType="end"/>
      </w:r>
      <w:r>
        <w:t>.</w:t>
      </w:r>
    </w:p>
    <w:bookmarkEnd w:id="10"/>
    <w:p w14:paraId="5368BF4F" w14:textId="30FAC13D" w:rsidR="00D53520" w:rsidRDefault="00D53520" w:rsidP="0094155C">
      <w:pPr>
        <w:keepNext/>
        <w:jc w:val="center"/>
      </w:pPr>
    </w:p>
    <w:p w14:paraId="37DAF9ED" w14:textId="0DA069C7" w:rsidR="004E5432" w:rsidRDefault="004E5432" w:rsidP="0094155C">
      <w:pPr>
        <w:keepNext/>
        <w:jc w:val="center"/>
      </w:pPr>
      <w:r w:rsidRPr="004E5432">
        <w:rPr>
          <w:noProof/>
        </w:rPr>
        <w:drawing>
          <wp:inline distT="0" distB="0" distL="0" distR="0" wp14:anchorId="4CC268B0" wp14:editId="2FBF0119">
            <wp:extent cx="6120765" cy="2348865"/>
            <wp:effectExtent l="0" t="0" r="0" b="0"/>
            <wp:docPr id="166523917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34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6FB89E" w14:textId="51448FF0" w:rsidR="00DD3599" w:rsidRDefault="00D53520" w:rsidP="006A0F84">
      <w:pPr>
        <w:pStyle w:val="Caption"/>
      </w:pPr>
      <w:bookmarkStart w:id="11" w:name="_Ref16743980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A0F84">
        <w:rPr>
          <w:noProof/>
        </w:rPr>
        <w:t>7</w:t>
      </w:r>
      <w:r>
        <w:fldChar w:fldCharType="end"/>
      </w:r>
      <w:bookmarkEnd w:id="11"/>
      <w:r w:rsidR="004E5432">
        <w:t>:</w:t>
      </w:r>
      <w:r>
        <w:t xml:space="preserve"> </w:t>
      </w:r>
      <w:r w:rsidRPr="008811EA">
        <w:t xml:space="preserve">Radiation Pattern </w:t>
      </w:r>
      <w:r w:rsidR="00DF501F">
        <w:t xml:space="preserve">and ESD </w:t>
      </w:r>
      <w:r w:rsidRPr="008811EA">
        <w:t xml:space="preserve">of a </w:t>
      </w:r>
      <w:r>
        <w:t>2</w:t>
      </w:r>
      <w:r w:rsidRPr="008811EA">
        <w:t xml:space="preserve">0cm x </w:t>
      </w:r>
      <w:r>
        <w:t>2</w:t>
      </w:r>
      <w:r w:rsidRPr="008811EA">
        <w:t>0 cm Array Antenna Model</w:t>
      </w:r>
      <w:r w:rsidR="004E5432">
        <w:t>.</w:t>
      </w:r>
    </w:p>
    <w:p w14:paraId="6738DF0A" w14:textId="6A97E39F" w:rsidR="000D2540" w:rsidRDefault="000D2540" w:rsidP="000D2540">
      <w:bookmarkStart w:id="12" w:name="_Hlk167791644"/>
      <w:r>
        <w:t>The simulation assumes the size of the square patch is half a wavelength, both in length and width.  The spacing between the two patches</w:t>
      </w:r>
      <w:r w:rsidR="006A320B">
        <w:t xml:space="preserve"> edge-to-edge</w:t>
      </w:r>
      <w:r>
        <w:t xml:space="preserve"> is half a wavelength.  With this constraint, 9x9 patch elements can fit in 20cm</w:t>
      </w:r>
      <w:r w:rsidR="00A31EC6">
        <w:t xml:space="preserve"> </w:t>
      </w:r>
      <w:r>
        <w:t>x</w:t>
      </w:r>
      <w:r w:rsidR="00A31EC6">
        <w:t xml:space="preserve"> </w:t>
      </w:r>
      <w:r>
        <w:t xml:space="preserve">20cm area.  The antenna is </w:t>
      </w:r>
      <w:r w:rsidR="006A320B">
        <w:t xml:space="preserve">assumed </w:t>
      </w:r>
      <w:r>
        <w:t>pointing at boresight. The operating frequency is 14</w:t>
      </w:r>
      <w:r w:rsidR="004E5432">
        <w:t>.25</w:t>
      </w:r>
      <w:r>
        <w:t xml:space="preserve"> GHz, and the element gain is 5.5 </w:t>
      </w:r>
      <w:proofErr w:type="spellStart"/>
      <w:r>
        <w:t>dBi</w:t>
      </w:r>
      <w:proofErr w:type="spellEnd"/>
      <w:r>
        <w:t>.  The peak antenna gain is 2</w:t>
      </w:r>
      <w:r w:rsidR="004E5432">
        <w:t>3.9</w:t>
      </w:r>
      <w:r>
        <w:t xml:space="preserve"> </w:t>
      </w:r>
      <w:proofErr w:type="spellStart"/>
      <w:r>
        <w:t>dBi</w:t>
      </w:r>
      <w:proofErr w:type="spellEnd"/>
      <w:r>
        <w:t>.  The peak ESD (EIRP spectral density) is -1.</w:t>
      </w:r>
      <w:r w:rsidR="004E5432">
        <w:t>53</w:t>
      </w:r>
      <w:r>
        <w:t xml:space="preserve"> </w:t>
      </w:r>
      <w:proofErr w:type="spellStart"/>
      <w:r>
        <w:t>dBW</w:t>
      </w:r>
      <w:proofErr w:type="spellEnd"/>
      <w:r>
        <w:t xml:space="preserve">/4kHz.  For example, in 50 MHz </w:t>
      </w:r>
      <w:r>
        <w:lastRenderedPageBreak/>
        <w:t>bandwidth, this equates to BUC</w:t>
      </w:r>
      <w:r w:rsidR="00047FF4">
        <w:rPr>
          <w:rStyle w:val="FootnoteReference"/>
        </w:rPr>
        <w:footnoteReference w:id="2"/>
      </w:r>
      <w:r>
        <w:t xml:space="preserve"> power of 36 watts, or EIRP of 39.</w:t>
      </w:r>
      <w:r w:rsidR="004E5432">
        <w:t>5</w:t>
      </w:r>
      <w:r>
        <w:t xml:space="preserve"> </w:t>
      </w:r>
      <w:proofErr w:type="spellStart"/>
      <w:r>
        <w:t>dBW</w:t>
      </w:r>
      <w:proofErr w:type="spellEnd"/>
      <w:r>
        <w:t xml:space="preserve">.  The salient message here is that for typical terminal with ~ 5W BUC the </w:t>
      </w:r>
      <w:r w:rsidR="006A320B">
        <w:t>EIRP spectral density</w:t>
      </w:r>
      <w:r>
        <w:t xml:space="preserve"> is well below the FCC mask.</w:t>
      </w:r>
    </w:p>
    <w:p w14:paraId="3C9664C2" w14:textId="77777777" w:rsidR="006A0F84" w:rsidRDefault="006A0F84" w:rsidP="000D2540"/>
    <w:p w14:paraId="3030C0B8" w14:textId="2FAA4C15" w:rsidR="00E72964" w:rsidRPr="00E63100" w:rsidRDefault="005B7F88" w:rsidP="000D2540">
      <w:pPr>
        <w:rPr>
          <w:b/>
          <w:bCs/>
        </w:rPr>
      </w:pPr>
      <w:r w:rsidRPr="00E63100">
        <w:rPr>
          <w:b/>
          <w:bCs/>
        </w:rPr>
        <w:t xml:space="preserve">Observation </w:t>
      </w:r>
      <w:r w:rsidR="00EB56EE">
        <w:rPr>
          <w:b/>
          <w:bCs/>
        </w:rPr>
        <w:t>2</w:t>
      </w:r>
      <w:r w:rsidR="00056B58" w:rsidRPr="00E63100">
        <w:rPr>
          <w:b/>
          <w:bCs/>
        </w:rPr>
        <w:t>:</w:t>
      </w:r>
      <w:r w:rsidRPr="00E63100">
        <w:rPr>
          <w:b/>
          <w:bCs/>
        </w:rPr>
        <w:t xml:space="preserve"> </w:t>
      </w:r>
      <w:r w:rsidR="00056B58" w:rsidRPr="00E63100">
        <w:rPr>
          <w:b/>
          <w:bCs/>
        </w:rPr>
        <w:t>T</w:t>
      </w:r>
      <w:r w:rsidR="00033C75" w:rsidRPr="00E63100">
        <w:rPr>
          <w:b/>
          <w:bCs/>
        </w:rPr>
        <w:t>he 20</w:t>
      </w:r>
      <w:r w:rsidR="00DD7D41" w:rsidRPr="00E63100">
        <w:rPr>
          <w:b/>
          <w:bCs/>
        </w:rPr>
        <w:t xml:space="preserve">x20 cm Antenna model provides a maximum gain of </w:t>
      </w:r>
      <w:r w:rsidR="000F5672" w:rsidRPr="00E63100">
        <w:rPr>
          <w:b/>
          <w:bCs/>
        </w:rPr>
        <w:t>2</w:t>
      </w:r>
      <w:r w:rsidR="004E5432" w:rsidRPr="00E63100">
        <w:rPr>
          <w:b/>
          <w:bCs/>
        </w:rPr>
        <w:t>3.9</w:t>
      </w:r>
      <w:r w:rsidR="000F5672" w:rsidRPr="00E63100">
        <w:rPr>
          <w:b/>
          <w:bCs/>
        </w:rPr>
        <w:t xml:space="preserve"> </w:t>
      </w:r>
      <w:proofErr w:type="spellStart"/>
      <w:r w:rsidR="000F5672" w:rsidRPr="00E63100">
        <w:rPr>
          <w:b/>
          <w:bCs/>
        </w:rPr>
        <w:t>dBi</w:t>
      </w:r>
      <w:proofErr w:type="spellEnd"/>
      <w:r w:rsidR="000F5672" w:rsidRPr="00E63100">
        <w:rPr>
          <w:b/>
          <w:bCs/>
        </w:rPr>
        <w:t xml:space="preserve"> at boresight</w:t>
      </w:r>
      <w:r w:rsidR="00A6762A" w:rsidRPr="00E63100">
        <w:rPr>
          <w:b/>
          <w:bCs/>
        </w:rPr>
        <w:t>.</w:t>
      </w:r>
    </w:p>
    <w:bookmarkEnd w:id="12"/>
    <w:p w14:paraId="7B790CBE" w14:textId="77777777" w:rsidR="000D2540" w:rsidRPr="00C670DB" w:rsidRDefault="000D2540" w:rsidP="00073481"/>
    <w:p w14:paraId="0B0CDC82" w14:textId="6E1C7960" w:rsidR="002A76C5" w:rsidRDefault="00CE1B61" w:rsidP="00CE1B61">
      <w:pPr>
        <w:pStyle w:val="Heading3"/>
      </w:pPr>
      <w:r>
        <w:t>40cm x 40 cm Antenna</w:t>
      </w:r>
    </w:p>
    <w:p w14:paraId="1645597B" w14:textId="6834D462" w:rsidR="004D3492" w:rsidRDefault="007F52D2" w:rsidP="00E63100">
      <w:r>
        <w:t xml:space="preserve">The </w:t>
      </w:r>
      <w:r w:rsidR="00F73790">
        <w:t>40cm</w:t>
      </w:r>
      <w:r w:rsidR="00A31EC6">
        <w:t xml:space="preserve"> </w:t>
      </w:r>
      <w:r w:rsidR="00F73790">
        <w:t>x</w:t>
      </w:r>
      <w:r w:rsidR="00A31EC6">
        <w:t xml:space="preserve"> </w:t>
      </w:r>
      <w:r w:rsidR="00F73790">
        <w:t>40cm antenna optimised to a 1</w:t>
      </w:r>
      <w:r w:rsidR="00407485">
        <w:t>8</w:t>
      </w:r>
      <w:r w:rsidR="00F73790">
        <w:t xml:space="preserve">x18 element array </w:t>
      </w:r>
      <w:r w:rsidR="00837339">
        <w:t xml:space="preserve">with </w:t>
      </w:r>
      <w:r w:rsidR="008533B2">
        <w:t>elements separated by half wavelength</w:t>
      </w:r>
      <w:r w:rsidR="003211C5">
        <w:t>.</w:t>
      </w:r>
      <w:r w:rsidR="008533B2">
        <w:t xml:space="preserve"> </w:t>
      </w:r>
      <w:r w:rsidR="00503EDB">
        <w:t xml:space="preserve">See following </w:t>
      </w:r>
      <w:r w:rsidR="005B4BF2">
        <w:fldChar w:fldCharType="begin"/>
      </w:r>
      <w:r w:rsidR="005B4BF2">
        <w:instrText xml:space="preserve"> REF _Ref166244778 \h </w:instrText>
      </w:r>
      <w:r w:rsidR="005B4BF2">
        <w:fldChar w:fldCharType="separate"/>
      </w:r>
      <w:r w:rsidR="006A0F84">
        <w:t xml:space="preserve">Figure </w:t>
      </w:r>
      <w:r w:rsidR="006A0F84">
        <w:rPr>
          <w:noProof/>
        </w:rPr>
        <w:t>8</w:t>
      </w:r>
      <w:r w:rsidR="005B4BF2">
        <w:fldChar w:fldCharType="end"/>
      </w:r>
      <w:r w:rsidR="005E3569">
        <w:t>.</w:t>
      </w:r>
      <w:r w:rsidR="00033C75">
        <w:t xml:space="preserve">for </w:t>
      </w:r>
    </w:p>
    <w:p w14:paraId="03D7338D" w14:textId="78E069C3" w:rsidR="004E5432" w:rsidRDefault="004E5432" w:rsidP="00E63100">
      <w:pPr>
        <w:keepNext/>
        <w:jc w:val="center"/>
      </w:pPr>
      <w:r w:rsidRPr="004E5432">
        <w:rPr>
          <w:noProof/>
        </w:rPr>
        <w:drawing>
          <wp:inline distT="0" distB="0" distL="0" distR="0" wp14:anchorId="0B1EF66D" wp14:editId="4441E65B">
            <wp:extent cx="6120765" cy="2807335"/>
            <wp:effectExtent l="0" t="0" r="0" b="0"/>
            <wp:docPr id="138034080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80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1CD622" w14:textId="4467D57F" w:rsidR="004D3492" w:rsidRDefault="004D3492" w:rsidP="006A0F84">
      <w:pPr>
        <w:pStyle w:val="Caption"/>
      </w:pPr>
      <w:bookmarkStart w:id="13" w:name="_Ref16624477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A0F84">
        <w:rPr>
          <w:noProof/>
        </w:rPr>
        <w:t>8</w:t>
      </w:r>
      <w:r>
        <w:fldChar w:fldCharType="end"/>
      </w:r>
      <w:bookmarkEnd w:id="13"/>
      <w:r w:rsidR="004E5432">
        <w:t>:</w:t>
      </w:r>
      <w:r>
        <w:t xml:space="preserve"> 40cm x 40cm Array Antenna Model</w:t>
      </w:r>
      <w:r w:rsidR="004E5432">
        <w:t>.</w:t>
      </w:r>
    </w:p>
    <w:p w14:paraId="62D9D570" w14:textId="634FF946" w:rsidR="008B33AD" w:rsidRPr="008B33AD" w:rsidRDefault="00BD18A5" w:rsidP="008B33AD">
      <w:r>
        <w:t xml:space="preserve">The </w:t>
      </w:r>
      <w:r w:rsidR="00D27814">
        <w:t>radi</w:t>
      </w:r>
      <w:r w:rsidR="0046621B">
        <w:t xml:space="preserve">ation plot </w:t>
      </w:r>
      <w:r w:rsidR="00D27814">
        <w:t xml:space="preserve">(or the </w:t>
      </w:r>
      <w:r w:rsidR="00DA0EE0">
        <w:t xml:space="preserve">antenna </w:t>
      </w:r>
      <w:r w:rsidR="00D27814">
        <w:t>gain</w:t>
      </w:r>
      <w:r w:rsidR="0046621B">
        <w:t xml:space="preserve"> plot</w:t>
      </w:r>
      <w:r w:rsidR="00D27814">
        <w:t>) of the 40cm</w:t>
      </w:r>
      <w:r w:rsidR="00A31EC6">
        <w:t xml:space="preserve"> </w:t>
      </w:r>
      <w:r w:rsidR="00D27814">
        <w:t>x</w:t>
      </w:r>
      <w:r w:rsidR="00A31EC6">
        <w:t xml:space="preserve"> </w:t>
      </w:r>
      <w:r w:rsidR="00D27814">
        <w:t xml:space="preserve">40cm </w:t>
      </w:r>
      <w:r w:rsidR="0028192F">
        <w:t xml:space="preserve">on the left </w:t>
      </w:r>
      <w:r w:rsidR="0046621B">
        <w:t>indicate</w:t>
      </w:r>
      <w:r w:rsidR="00165668">
        <w:t xml:space="preserve">, as with the smaller antenna, </w:t>
      </w:r>
      <w:r w:rsidR="000A2E05">
        <w:t xml:space="preserve">one dominant beam </w:t>
      </w:r>
      <w:r w:rsidR="00992B57">
        <w:t xml:space="preserve">with diminishing sidelobes as expected. </w:t>
      </w:r>
      <w:r w:rsidR="00DA0EE0">
        <w:t xml:space="preserve">Additionally, the FCC 25.218 mask [1] was superimposed on the </w:t>
      </w:r>
      <w:r w:rsidR="008332BA">
        <w:t xml:space="preserve">right </w:t>
      </w:r>
      <w:r w:rsidR="00DA0EE0">
        <w:t>plot</w:t>
      </w:r>
      <w:r w:rsidR="008332BA">
        <w:t xml:space="preserve"> which represents the </w:t>
      </w:r>
      <w:r w:rsidR="00760658">
        <w:t xml:space="preserve">co-polarized </w:t>
      </w:r>
      <w:r w:rsidR="008332BA">
        <w:t xml:space="preserve">EIRP spectral density (ESD) measured in 4kHz bandwidth. The </w:t>
      </w:r>
      <w:r w:rsidR="00DA0EE0">
        <w:t>power</w:t>
      </w:r>
      <w:r w:rsidR="008332BA">
        <w:t xml:space="preserve"> density</w:t>
      </w:r>
      <w:r w:rsidR="00DA0EE0">
        <w:t xml:space="preserve"> was chosen such that the 40cm</w:t>
      </w:r>
      <w:r w:rsidR="00A31EC6">
        <w:t xml:space="preserve"> </w:t>
      </w:r>
      <w:r w:rsidR="00DA0EE0">
        <w:t>x</w:t>
      </w:r>
      <w:r w:rsidR="00A31EC6">
        <w:t xml:space="preserve"> </w:t>
      </w:r>
      <w:r w:rsidR="00DA0EE0">
        <w:t xml:space="preserve">40cm antenna gain combined with the power </w:t>
      </w:r>
      <w:r w:rsidR="008332BA">
        <w:t>was</w:t>
      </w:r>
      <w:r w:rsidR="00DA0EE0">
        <w:t xml:space="preserve"> just below the FCC mask</w:t>
      </w:r>
      <w:r w:rsidR="008332BA">
        <w:t xml:space="preserve">. </w:t>
      </w:r>
      <w:r w:rsidR="00E24646">
        <w:t>S</w:t>
      </w:r>
      <w:r w:rsidR="001C392F">
        <w:t>ee</w:t>
      </w:r>
      <w:r w:rsidR="00D27814">
        <w:t xml:space="preserve"> following </w:t>
      </w:r>
      <w:r w:rsidR="00D27814">
        <w:fldChar w:fldCharType="begin"/>
      </w:r>
      <w:r w:rsidR="00D27814">
        <w:instrText xml:space="preserve"> REF _Ref166246555 \h </w:instrText>
      </w:r>
      <w:r w:rsidR="00D27814">
        <w:fldChar w:fldCharType="separate"/>
      </w:r>
      <w:r w:rsidR="006A0F84">
        <w:t xml:space="preserve">Figure </w:t>
      </w:r>
      <w:r w:rsidR="006A0F84">
        <w:rPr>
          <w:noProof/>
        </w:rPr>
        <w:t>9</w:t>
      </w:r>
      <w:r w:rsidR="00D27814">
        <w:fldChar w:fldCharType="end"/>
      </w:r>
      <w:r w:rsidR="00E24646">
        <w:t>.</w:t>
      </w:r>
    </w:p>
    <w:p w14:paraId="60831395" w14:textId="00AEEBBA" w:rsidR="00902BDF" w:rsidRDefault="00902BDF" w:rsidP="00902BDF">
      <w:pPr>
        <w:keepNext/>
      </w:pPr>
      <w:r w:rsidRPr="00902BDF">
        <w:rPr>
          <w:noProof/>
        </w:rPr>
        <w:lastRenderedPageBreak/>
        <w:drawing>
          <wp:inline distT="0" distB="0" distL="0" distR="0" wp14:anchorId="07F5F067" wp14:editId="65FC6BCF">
            <wp:extent cx="6120765" cy="2347595"/>
            <wp:effectExtent l="0" t="0" r="0" b="0"/>
            <wp:docPr id="115779337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347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B8E059" w14:textId="69D16564" w:rsidR="004D3492" w:rsidRPr="004D3492" w:rsidRDefault="004D3492" w:rsidP="006A0F84">
      <w:pPr>
        <w:pStyle w:val="Caption"/>
      </w:pPr>
      <w:bookmarkStart w:id="14" w:name="_Ref16624655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A0F84">
        <w:rPr>
          <w:noProof/>
        </w:rPr>
        <w:t>9</w:t>
      </w:r>
      <w:r>
        <w:fldChar w:fldCharType="end"/>
      </w:r>
      <w:bookmarkEnd w:id="14"/>
      <w:r w:rsidR="00056B58">
        <w:t>:</w:t>
      </w:r>
      <w:r>
        <w:t xml:space="preserve"> Radiation Pattern </w:t>
      </w:r>
      <w:r w:rsidR="005E3569">
        <w:t xml:space="preserve">and ESD </w:t>
      </w:r>
      <w:r>
        <w:t xml:space="preserve">of a 40cm x 40 cm </w:t>
      </w:r>
      <w:r w:rsidR="000A4E06">
        <w:t xml:space="preserve">Array </w:t>
      </w:r>
      <w:r>
        <w:t>Antenna Model</w:t>
      </w:r>
      <w:r w:rsidR="00056B58">
        <w:t>.</w:t>
      </w:r>
    </w:p>
    <w:p w14:paraId="026C0578" w14:textId="46112C76" w:rsidR="00C051E4" w:rsidRDefault="00C051E4" w:rsidP="002D0BE3">
      <w:r>
        <w:t>The simulation assumes the size of the square patch is half a wavelength</w:t>
      </w:r>
      <w:r w:rsidR="00A3278B">
        <w:t>,</w:t>
      </w:r>
      <w:r>
        <w:t xml:space="preserve"> both in length and width.  The spacing between the two patches</w:t>
      </w:r>
      <w:r w:rsidR="0028192F">
        <w:t xml:space="preserve"> edge-to-edge</w:t>
      </w:r>
      <w:r>
        <w:t xml:space="preserve"> is half a wavelength.  With this constraint, 18x18 patch elements can fit in 40cm</w:t>
      </w:r>
      <w:r w:rsidR="00A31EC6">
        <w:t xml:space="preserve"> </w:t>
      </w:r>
      <w:r>
        <w:t>x</w:t>
      </w:r>
      <w:r w:rsidR="00A31EC6">
        <w:t xml:space="preserve"> </w:t>
      </w:r>
      <w:r>
        <w:t xml:space="preserve">40cm area.  </w:t>
      </w:r>
      <w:r w:rsidR="0085506F">
        <w:t xml:space="preserve">The antenna is </w:t>
      </w:r>
      <w:r w:rsidR="0028192F">
        <w:t xml:space="preserve">assumed </w:t>
      </w:r>
      <w:r w:rsidR="0085506F">
        <w:t xml:space="preserve">pointing at boresight. </w:t>
      </w:r>
      <w:r>
        <w:t>The operating frequency is 14</w:t>
      </w:r>
      <w:r w:rsidR="00902BDF">
        <w:t>.25</w:t>
      </w:r>
      <w:r>
        <w:t xml:space="preserve"> GHz, and the element gain is 5.5 </w:t>
      </w:r>
      <w:proofErr w:type="spellStart"/>
      <w:r>
        <w:t>dBi</w:t>
      </w:r>
      <w:proofErr w:type="spellEnd"/>
      <w:r>
        <w:t xml:space="preserve">.  The peak antenna gain is </w:t>
      </w:r>
      <w:r w:rsidR="00902BDF">
        <w:t>29.9</w:t>
      </w:r>
      <w:r>
        <w:t xml:space="preserve"> </w:t>
      </w:r>
      <w:proofErr w:type="spellStart"/>
      <w:r>
        <w:t>dBi</w:t>
      </w:r>
      <w:proofErr w:type="spellEnd"/>
      <w:r>
        <w:t xml:space="preserve">.  </w:t>
      </w:r>
      <w:r w:rsidR="00E24646">
        <w:t>The peak ESD (EIRP spectral density) is 5.</w:t>
      </w:r>
      <w:r w:rsidR="00902BDF">
        <w:t>46</w:t>
      </w:r>
      <w:r w:rsidR="00E24646">
        <w:t xml:space="preserve"> </w:t>
      </w:r>
      <w:proofErr w:type="spellStart"/>
      <w:r w:rsidR="00E24646">
        <w:t>dBW</w:t>
      </w:r>
      <w:proofErr w:type="spellEnd"/>
      <w:r w:rsidR="00E24646">
        <w:t xml:space="preserve">/4kHz.  </w:t>
      </w:r>
      <w:r w:rsidR="006043A6">
        <w:t>For example, i</w:t>
      </w:r>
      <w:r w:rsidR="00E24646">
        <w:t>n 50 MHz bandwidth, this equates to BUC power of 45 watts</w:t>
      </w:r>
      <w:r w:rsidR="00B8222C">
        <w:t>, or EIRP of 46.</w:t>
      </w:r>
      <w:r w:rsidR="00902BDF">
        <w:t>4</w:t>
      </w:r>
      <w:r w:rsidR="00B8222C">
        <w:t xml:space="preserve"> </w:t>
      </w:r>
      <w:proofErr w:type="spellStart"/>
      <w:r w:rsidR="00B8222C">
        <w:t>dBW</w:t>
      </w:r>
      <w:proofErr w:type="spellEnd"/>
      <w:r w:rsidR="00B8222C">
        <w:t xml:space="preserve">.  The salient message here is that for typical terminal with ~ 5W BUC the </w:t>
      </w:r>
      <w:r w:rsidR="0028192F">
        <w:t>EIRP spectral density</w:t>
      </w:r>
      <w:r w:rsidR="00B8222C">
        <w:t xml:space="preserve"> is well below the FCC mask.</w:t>
      </w:r>
    </w:p>
    <w:p w14:paraId="3A83E61E" w14:textId="77777777" w:rsidR="006A0F84" w:rsidRPr="00C051E4" w:rsidRDefault="006A0F84" w:rsidP="002D0BE3"/>
    <w:p w14:paraId="77EDB6A3" w14:textId="0E1AD09E" w:rsidR="00CE1B61" w:rsidRDefault="00D46746" w:rsidP="00230A05">
      <w:pPr>
        <w:rPr>
          <w:b/>
          <w:bCs/>
        </w:rPr>
      </w:pPr>
      <w:r w:rsidRPr="00E63100">
        <w:rPr>
          <w:b/>
          <w:bCs/>
        </w:rPr>
        <w:t xml:space="preserve">Observation </w:t>
      </w:r>
      <w:r w:rsidR="00EB56EE">
        <w:rPr>
          <w:b/>
          <w:bCs/>
        </w:rPr>
        <w:t>3</w:t>
      </w:r>
      <w:r w:rsidR="008E5274" w:rsidRPr="00E63100">
        <w:rPr>
          <w:b/>
          <w:bCs/>
        </w:rPr>
        <w:t xml:space="preserve">: </w:t>
      </w:r>
      <w:r w:rsidR="00056B58" w:rsidRPr="00E63100">
        <w:rPr>
          <w:b/>
          <w:bCs/>
        </w:rPr>
        <w:t>T</w:t>
      </w:r>
      <w:r w:rsidR="008E5274" w:rsidRPr="00E63100">
        <w:rPr>
          <w:b/>
          <w:bCs/>
        </w:rPr>
        <w:t xml:space="preserve">he 40x40 cm Antenna model provides a maximum gain of </w:t>
      </w:r>
      <w:r w:rsidR="00902BDF" w:rsidRPr="00E63100">
        <w:rPr>
          <w:b/>
          <w:bCs/>
        </w:rPr>
        <w:t>29.9</w:t>
      </w:r>
      <w:r w:rsidR="008E5274" w:rsidRPr="00E63100">
        <w:rPr>
          <w:b/>
          <w:bCs/>
        </w:rPr>
        <w:t xml:space="preserve"> </w:t>
      </w:r>
      <w:proofErr w:type="spellStart"/>
      <w:r w:rsidR="008E5274" w:rsidRPr="00E63100">
        <w:rPr>
          <w:b/>
          <w:bCs/>
        </w:rPr>
        <w:t>dBi</w:t>
      </w:r>
      <w:proofErr w:type="spellEnd"/>
      <w:r w:rsidR="008E5274" w:rsidRPr="00E63100">
        <w:rPr>
          <w:b/>
          <w:bCs/>
        </w:rPr>
        <w:t xml:space="preserve"> at boresight</w:t>
      </w:r>
      <w:r w:rsidR="00A6762A" w:rsidRPr="00E63100">
        <w:rPr>
          <w:b/>
          <w:bCs/>
        </w:rPr>
        <w:t>.</w:t>
      </w:r>
      <w:r w:rsidRPr="00E63100">
        <w:rPr>
          <w:b/>
          <w:bCs/>
        </w:rPr>
        <w:t xml:space="preserve"> </w:t>
      </w:r>
    </w:p>
    <w:p w14:paraId="336D965F" w14:textId="77777777" w:rsidR="006A0F84" w:rsidRPr="00E63100" w:rsidRDefault="006A0F84" w:rsidP="00230A05">
      <w:pPr>
        <w:rPr>
          <w:b/>
          <w:bCs/>
        </w:rPr>
      </w:pPr>
    </w:p>
    <w:p w14:paraId="417C7605" w14:textId="79856C1D" w:rsidR="00CE1B61" w:rsidRDefault="00CE1B61" w:rsidP="00CE1B61">
      <w:pPr>
        <w:pStyle w:val="Heading3"/>
      </w:pPr>
      <w:r>
        <w:t>60cm x 60 cm Antenna</w:t>
      </w:r>
    </w:p>
    <w:p w14:paraId="6AABBFD3" w14:textId="2BC044EF" w:rsidR="006A199E" w:rsidRPr="007F52D2" w:rsidRDefault="006A199E" w:rsidP="006A199E">
      <w:r>
        <w:t>The 60cm</w:t>
      </w:r>
      <w:r w:rsidR="0028192F">
        <w:t xml:space="preserve"> </w:t>
      </w:r>
      <w:r>
        <w:t>x</w:t>
      </w:r>
      <w:r w:rsidR="0028192F">
        <w:t xml:space="preserve"> </w:t>
      </w:r>
      <w:r>
        <w:t xml:space="preserve">60cm antenna optimised to a 28x28 element array with elements separated by half wavelength. </w:t>
      </w:r>
      <w:r w:rsidR="00FC5D57">
        <w:t xml:space="preserve">See following </w:t>
      </w:r>
      <w:r w:rsidR="00FC5D57">
        <w:fldChar w:fldCharType="begin"/>
      </w:r>
      <w:r w:rsidR="00FC5D57">
        <w:instrText xml:space="preserve"> REF _Ref166246236 \h </w:instrText>
      </w:r>
      <w:r w:rsidR="00FC5D57">
        <w:fldChar w:fldCharType="separate"/>
      </w:r>
      <w:r w:rsidR="006A0F84">
        <w:t xml:space="preserve">Figure </w:t>
      </w:r>
      <w:r w:rsidR="006A0F84">
        <w:rPr>
          <w:noProof/>
        </w:rPr>
        <w:t>10</w:t>
      </w:r>
      <w:r w:rsidR="00FC5D57">
        <w:fldChar w:fldCharType="end"/>
      </w:r>
      <w:r w:rsidR="00FC5D57">
        <w:t>.</w:t>
      </w:r>
    </w:p>
    <w:p w14:paraId="47284FD4" w14:textId="3B235CAB" w:rsidR="00902BDF" w:rsidRDefault="00902BDF" w:rsidP="00E63100">
      <w:pPr>
        <w:keepNext/>
        <w:jc w:val="center"/>
      </w:pPr>
      <w:r w:rsidRPr="00902BDF">
        <w:rPr>
          <w:noProof/>
        </w:rPr>
        <w:drawing>
          <wp:inline distT="0" distB="0" distL="0" distR="0" wp14:anchorId="3A9A5285" wp14:editId="63BF685E">
            <wp:extent cx="6120765" cy="2949575"/>
            <wp:effectExtent l="0" t="0" r="0" b="0"/>
            <wp:docPr id="2102668279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94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015588" w14:textId="5EAADED8" w:rsidR="002A76C5" w:rsidRDefault="000A4E06" w:rsidP="006A0F84">
      <w:pPr>
        <w:pStyle w:val="Caption"/>
      </w:pPr>
      <w:bookmarkStart w:id="15" w:name="_Ref16624623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A0F84">
        <w:rPr>
          <w:noProof/>
        </w:rPr>
        <w:t>10</w:t>
      </w:r>
      <w:r>
        <w:fldChar w:fldCharType="end"/>
      </w:r>
      <w:bookmarkEnd w:id="15"/>
      <w:r w:rsidR="00056B58">
        <w:t>:</w:t>
      </w:r>
      <w:r>
        <w:t xml:space="preserve"> 6</w:t>
      </w:r>
      <w:r w:rsidRPr="004258CE">
        <w:t xml:space="preserve">0cm x </w:t>
      </w:r>
      <w:r>
        <w:t>6</w:t>
      </w:r>
      <w:r w:rsidRPr="004258CE">
        <w:t>0cm Array Antenna Model</w:t>
      </w:r>
      <w:r w:rsidR="00902BDF">
        <w:t>.</w:t>
      </w:r>
    </w:p>
    <w:p w14:paraId="23A1B8A9" w14:textId="5E09D504" w:rsidR="001C392F" w:rsidRPr="001C392F" w:rsidRDefault="001C392F" w:rsidP="001C392F">
      <w:r>
        <w:lastRenderedPageBreak/>
        <w:t>The radiation plot (or the gain plot) of the 60cm</w:t>
      </w:r>
      <w:r w:rsidR="00A31EC6">
        <w:t xml:space="preserve"> </w:t>
      </w:r>
      <w:r>
        <w:t>x</w:t>
      </w:r>
      <w:r w:rsidR="00A31EC6">
        <w:t xml:space="preserve"> </w:t>
      </w:r>
      <w:r>
        <w:t>60cm indicate</w:t>
      </w:r>
      <w:r w:rsidR="0028192F">
        <w:t xml:space="preserve"> on the left</w:t>
      </w:r>
      <w:r>
        <w:t xml:space="preserve">, as with the </w:t>
      </w:r>
      <w:r w:rsidR="002F1A9F">
        <w:t>s</w:t>
      </w:r>
      <w:r>
        <w:t xml:space="preserve">maller antenna, one dominant beam with diminishing sidelobes as expected. </w:t>
      </w:r>
      <w:r w:rsidR="00B8222C">
        <w:t xml:space="preserve">Additionally, the FCC 25.218 mask [1] was superimposed on the right plot which represents the co-polarized EIRP spectral density (ESD) measured in 4kHz bandwidth.  The power density was chosen such that the </w:t>
      </w:r>
      <w:r w:rsidR="00CE7A6E">
        <w:t>6</w:t>
      </w:r>
      <w:r w:rsidR="00B8222C">
        <w:t>0cm</w:t>
      </w:r>
      <w:r w:rsidR="00A31EC6">
        <w:t xml:space="preserve"> </w:t>
      </w:r>
      <w:r w:rsidR="00B8222C">
        <w:t>x</w:t>
      </w:r>
      <w:r w:rsidR="00A31EC6">
        <w:t xml:space="preserve"> </w:t>
      </w:r>
      <w:r w:rsidR="00CE7A6E">
        <w:t>6</w:t>
      </w:r>
      <w:r w:rsidR="00B8222C">
        <w:t>0cm antenna gain combined with the power was just below the FCC mask</w:t>
      </w:r>
      <w:r w:rsidR="00CE7A6E">
        <w:t xml:space="preserve">. See following </w:t>
      </w:r>
      <w:r w:rsidR="00CE7A6E">
        <w:fldChar w:fldCharType="begin"/>
      </w:r>
      <w:r w:rsidR="00CE7A6E">
        <w:instrText xml:space="preserve"> REF _Ref166246811 \h </w:instrText>
      </w:r>
      <w:r w:rsidR="00CE7A6E">
        <w:fldChar w:fldCharType="separate"/>
      </w:r>
      <w:r w:rsidR="006A0F84">
        <w:t xml:space="preserve">Figure </w:t>
      </w:r>
      <w:r w:rsidR="006A0F84">
        <w:rPr>
          <w:noProof/>
        </w:rPr>
        <w:t>11</w:t>
      </w:r>
      <w:r w:rsidR="00CE7A6E">
        <w:fldChar w:fldCharType="end"/>
      </w:r>
      <w:r w:rsidR="00CE7A6E">
        <w:t>.</w:t>
      </w:r>
    </w:p>
    <w:p w14:paraId="5960B106" w14:textId="6179A490" w:rsidR="009435B1" w:rsidRDefault="009435B1" w:rsidP="009435B1">
      <w:pPr>
        <w:keepNext/>
      </w:pPr>
      <w:r w:rsidRPr="009435B1">
        <w:rPr>
          <w:noProof/>
        </w:rPr>
        <w:drawing>
          <wp:inline distT="0" distB="0" distL="0" distR="0" wp14:anchorId="4D0316E1" wp14:editId="07B81A59">
            <wp:extent cx="6120765" cy="2345690"/>
            <wp:effectExtent l="0" t="0" r="0" b="0"/>
            <wp:docPr id="104335495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34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607E05" w14:textId="05932118" w:rsidR="00A90FE0" w:rsidRDefault="000A4E06" w:rsidP="006A0F84">
      <w:pPr>
        <w:pStyle w:val="Caption"/>
      </w:pPr>
      <w:bookmarkStart w:id="16" w:name="_Ref16624681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A0F84">
        <w:rPr>
          <w:noProof/>
        </w:rPr>
        <w:t>11</w:t>
      </w:r>
      <w:r>
        <w:fldChar w:fldCharType="end"/>
      </w:r>
      <w:bookmarkEnd w:id="16"/>
      <w:r w:rsidR="00056B58">
        <w:t>:</w:t>
      </w:r>
      <w:r>
        <w:t xml:space="preserve"> </w:t>
      </w:r>
      <w:r w:rsidRPr="002935FF">
        <w:t xml:space="preserve">Radiation Pattern </w:t>
      </w:r>
      <w:r w:rsidR="005E3569">
        <w:t>and ES</w:t>
      </w:r>
      <w:r w:rsidR="00A3278B">
        <w:t>D</w:t>
      </w:r>
      <w:r w:rsidR="005E3569">
        <w:t xml:space="preserve"> </w:t>
      </w:r>
      <w:r w:rsidRPr="002935FF">
        <w:t xml:space="preserve">of a </w:t>
      </w:r>
      <w:r>
        <w:t>6</w:t>
      </w:r>
      <w:r w:rsidRPr="002935FF">
        <w:t xml:space="preserve">0cm x </w:t>
      </w:r>
      <w:r>
        <w:t>6</w:t>
      </w:r>
      <w:r w:rsidRPr="002935FF">
        <w:t>0 cm Array Antenna Model</w:t>
      </w:r>
    </w:p>
    <w:p w14:paraId="57D02940" w14:textId="620C2C57" w:rsidR="00CE7A6E" w:rsidRDefault="00E24646" w:rsidP="00E24646">
      <w:r>
        <w:t>The simulation assumes the size of the square patch is half a wavelength</w:t>
      </w:r>
      <w:r w:rsidR="00A3278B">
        <w:t>,</w:t>
      </w:r>
      <w:r>
        <w:t xml:space="preserve"> both in length and width.  The spacing between the two patches</w:t>
      </w:r>
      <w:r w:rsidR="0028192F">
        <w:t xml:space="preserve"> edge-to-edge</w:t>
      </w:r>
      <w:r>
        <w:t xml:space="preserve"> is half a wavelength.  With this constraint, 28x28 patch elements can fit in 60cm</w:t>
      </w:r>
      <w:r w:rsidR="00A31EC6">
        <w:t xml:space="preserve"> </w:t>
      </w:r>
      <w:r>
        <w:t>x</w:t>
      </w:r>
      <w:r w:rsidR="00A31EC6">
        <w:t xml:space="preserve"> </w:t>
      </w:r>
      <w:r>
        <w:t xml:space="preserve">60cm area.  </w:t>
      </w:r>
      <w:r w:rsidR="009E1084">
        <w:t xml:space="preserve">The antenna is </w:t>
      </w:r>
      <w:r w:rsidR="0028192F">
        <w:t xml:space="preserve">assumed </w:t>
      </w:r>
      <w:r w:rsidR="009E1084">
        <w:t xml:space="preserve">pointing at boresight. </w:t>
      </w:r>
      <w:r>
        <w:t>The operating frequency is 14</w:t>
      </w:r>
      <w:r w:rsidR="009435B1">
        <w:t>.25</w:t>
      </w:r>
      <w:r>
        <w:t xml:space="preserve"> GHz, and the element gain is 5.5 </w:t>
      </w:r>
      <w:proofErr w:type="spellStart"/>
      <w:r>
        <w:t>dBi</w:t>
      </w:r>
      <w:proofErr w:type="spellEnd"/>
      <w:r>
        <w:t>.  The peak antenna gain is 33.</w:t>
      </w:r>
      <w:r w:rsidR="009435B1">
        <w:t>7</w:t>
      </w:r>
      <w:r>
        <w:t xml:space="preserve"> </w:t>
      </w:r>
      <w:proofErr w:type="spellStart"/>
      <w:r>
        <w:t>dBi</w:t>
      </w:r>
      <w:proofErr w:type="spellEnd"/>
      <w:r>
        <w:t>.  The peak ESD (EIRP spectral density) is 8.</w:t>
      </w:r>
      <w:r w:rsidR="009435B1">
        <w:t>57</w:t>
      </w:r>
      <w:r>
        <w:t xml:space="preserve"> </w:t>
      </w:r>
      <w:proofErr w:type="spellStart"/>
      <w:r>
        <w:t>dBW</w:t>
      </w:r>
      <w:proofErr w:type="spellEnd"/>
      <w:r>
        <w:t xml:space="preserve">/4kHz.  </w:t>
      </w:r>
      <w:r w:rsidR="00CE7A6E">
        <w:t>For example, i</w:t>
      </w:r>
      <w:r>
        <w:t>n 50 MHz bandwidth, this equates to BUC power of 3</w:t>
      </w:r>
      <w:r w:rsidR="009435B1">
        <w:t>8</w:t>
      </w:r>
      <w:r>
        <w:t xml:space="preserve"> watts</w:t>
      </w:r>
      <w:r w:rsidR="00CE7A6E">
        <w:t>, or EIRP of 49.</w:t>
      </w:r>
      <w:r w:rsidR="009435B1">
        <w:t>5</w:t>
      </w:r>
      <w:r w:rsidR="00CE7A6E">
        <w:t xml:space="preserve"> </w:t>
      </w:r>
      <w:proofErr w:type="spellStart"/>
      <w:r w:rsidR="00CE7A6E">
        <w:t>dBW</w:t>
      </w:r>
      <w:proofErr w:type="spellEnd"/>
      <w:r w:rsidR="00CE7A6E">
        <w:t>. The salient message here is that for typical terminal with ~ 5W BUC the ESD is well below the FCC mask.</w:t>
      </w:r>
    </w:p>
    <w:p w14:paraId="15400B60" w14:textId="77777777" w:rsidR="00487119" w:rsidRPr="00E63100" w:rsidRDefault="00487119" w:rsidP="00E24646">
      <w:pPr>
        <w:rPr>
          <w:b/>
          <w:bCs/>
        </w:rPr>
      </w:pPr>
    </w:p>
    <w:p w14:paraId="75257D7C" w14:textId="35C1FD3D" w:rsidR="00487119" w:rsidRPr="00E63100" w:rsidRDefault="00487119" w:rsidP="00487119">
      <w:pPr>
        <w:rPr>
          <w:b/>
          <w:bCs/>
        </w:rPr>
      </w:pPr>
      <w:r w:rsidRPr="00E63100">
        <w:rPr>
          <w:b/>
          <w:bCs/>
        </w:rPr>
        <w:t xml:space="preserve">Observation </w:t>
      </w:r>
      <w:r w:rsidR="00EB56EE">
        <w:rPr>
          <w:b/>
          <w:bCs/>
        </w:rPr>
        <w:t>4</w:t>
      </w:r>
      <w:r w:rsidRPr="00E63100">
        <w:rPr>
          <w:b/>
          <w:bCs/>
        </w:rPr>
        <w:t xml:space="preserve">: </w:t>
      </w:r>
      <w:r w:rsidR="00056B58" w:rsidRPr="00E63100">
        <w:rPr>
          <w:b/>
          <w:bCs/>
        </w:rPr>
        <w:t>T</w:t>
      </w:r>
      <w:r w:rsidRPr="00E63100">
        <w:rPr>
          <w:b/>
          <w:bCs/>
        </w:rPr>
        <w:t>he 60x60 cm Antenna model provides a maximum gain of 3</w:t>
      </w:r>
      <w:r w:rsidR="005D772C" w:rsidRPr="00E63100">
        <w:rPr>
          <w:b/>
          <w:bCs/>
        </w:rPr>
        <w:t>3.</w:t>
      </w:r>
      <w:r w:rsidR="009435B1" w:rsidRPr="00E63100">
        <w:rPr>
          <w:b/>
          <w:bCs/>
        </w:rPr>
        <w:t>7</w:t>
      </w:r>
      <w:r w:rsidRPr="00E63100">
        <w:rPr>
          <w:b/>
          <w:bCs/>
        </w:rPr>
        <w:t xml:space="preserve"> </w:t>
      </w:r>
      <w:proofErr w:type="spellStart"/>
      <w:r w:rsidRPr="00E63100">
        <w:rPr>
          <w:b/>
          <w:bCs/>
        </w:rPr>
        <w:t>dBi</w:t>
      </w:r>
      <w:proofErr w:type="spellEnd"/>
      <w:r w:rsidRPr="00E63100">
        <w:rPr>
          <w:b/>
          <w:bCs/>
        </w:rPr>
        <w:t xml:space="preserve"> at boresight</w:t>
      </w:r>
      <w:r w:rsidR="00A6762A" w:rsidRPr="00E63100">
        <w:rPr>
          <w:b/>
          <w:bCs/>
        </w:rPr>
        <w:t>.</w:t>
      </w:r>
      <w:r w:rsidRPr="00E63100">
        <w:rPr>
          <w:b/>
          <w:bCs/>
        </w:rPr>
        <w:t xml:space="preserve"> </w:t>
      </w:r>
    </w:p>
    <w:p w14:paraId="1F0DDFE6" w14:textId="77777777" w:rsidR="00B51CE9" w:rsidRDefault="00B51CE9" w:rsidP="00E24646"/>
    <w:p w14:paraId="3F63C835" w14:textId="77777777" w:rsidR="00B51CE9" w:rsidRDefault="00B51CE9" w:rsidP="00E24646"/>
    <w:p w14:paraId="40DFD9B6" w14:textId="77777777" w:rsidR="00B51CE9" w:rsidRDefault="00B51CE9" w:rsidP="00E24646"/>
    <w:p w14:paraId="459C5629" w14:textId="77777777" w:rsidR="00B51CE9" w:rsidRDefault="00B51CE9" w:rsidP="00E24646"/>
    <w:p w14:paraId="5ECDD6E0" w14:textId="77777777" w:rsidR="00B51CE9" w:rsidRDefault="00B51CE9" w:rsidP="00E24646"/>
    <w:p w14:paraId="18316914" w14:textId="77777777" w:rsidR="00B51CE9" w:rsidRDefault="00B51CE9" w:rsidP="00E24646"/>
    <w:p w14:paraId="7A57299A" w14:textId="77777777" w:rsidR="00B51CE9" w:rsidRDefault="00B51CE9" w:rsidP="00E24646"/>
    <w:p w14:paraId="734402DC" w14:textId="77777777" w:rsidR="00B51CE9" w:rsidRDefault="00B51CE9" w:rsidP="00E24646"/>
    <w:p w14:paraId="7CD3A2C2" w14:textId="77777777" w:rsidR="00B51CE9" w:rsidRDefault="00B51CE9" w:rsidP="00E24646"/>
    <w:p w14:paraId="74858FFE" w14:textId="77777777" w:rsidR="00B51CE9" w:rsidRDefault="00B51CE9" w:rsidP="00E24646"/>
    <w:p w14:paraId="2D4A1B56" w14:textId="77777777" w:rsidR="00B51CE9" w:rsidRDefault="00B51CE9" w:rsidP="00E24646"/>
    <w:p w14:paraId="579C5EE5" w14:textId="77777777" w:rsidR="00B51CE9" w:rsidRPr="00C051E4" w:rsidRDefault="00B51CE9" w:rsidP="00E24646"/>
    <w:p w14:paraId="136DB2F3" w14:textId="77777777" w:rsidR="00400D16" w:rsidRDefault="00400D16" w:rsidP="00230A05"/>
    <w:p w14:paraId="3D3AF337" w14:textId="6D3DF27C" w:rsidR="00A114E9" w:rsidRDefault="00A114E9" w:rsidP="00A114E9">
      <w:pPr>
        <w:pStyle w:val="Heading3"/>
      </w:pPr>
      <w:r>
        <w:lastRenderedPageBreak/>
        <w:t xml:space="preserve">Receiver Characteristics </w:t>
      </w:r>
    </w:p>
    <w:p w14:paraId="66267DD2" w14:textId="0D7133BB" w:rsidR="0030675D" w:rsidRDefault="0030675D" w:rsidP="0030675D">
      <w:r>
        <w:t xml:space="preserve">The following </w:t>
      </w:r>
      <w:r w:rsidR="00265AEE">
        <w:fldChar w:fldCharType="begin"/>
      </w:r>
      <w:r w:rsidR="00265AEE">
        <w:instrText xml:space="preserve"> REF _Ref166247004 \h </w:instrText>
      </w:r>
      <w:r w:rsidR="00265AEE">
        <w:fldChar w:fldCharType="separate"/>
      </w:r>
      <w:r w:rsidR="006A0F84">
        <w:t xml:space="preserve">Table </w:t>
      </w:r>
      <w:r w:rsidR="006A0F84">
        <w:rPr>
          <w:noProof/>
        </w:rPr>
        <w:t>1</w:t>
      </w:r>
      <w:r w:rsidR="00265AEE">
        <w:fldChar w:fldCharType="end"/>
      </w:r>
      <w:r w:rsidR="00265AEE">
        <w:t xml:space="preserve"> </w:t>
      </w:r>
      <w:r>
        <w:t xml:space="preserve">illustrates the essential </w:t>
      </w:r>
      <w:r w:rsidR="0028192F">
        <w:t xml:space="preserve">satellite </w:t>
      </w:r>
      <w:r>
        <w:t xml:space="preserve">receiver characteristics of the </w:t>
      </w:r>
      <w:r w:rsidR="00730455">
        <w:t xml:space="preserve">20cm x 20cm, </w:t>
      </w:r>
      <w:r w:rsidR="0029270F">
        <w:t>40cm x 40cm</w:t>
      </w:r>
      <w:r w:rsidR="00730455">
        <w:t>,</w:t>
      </w:r>
      <w:r w:rsidR="0029270F">
        <w:t xml:space="preserve"> and 60cm x 60cm </w:t>
      </w:r>
      <w:r w:rsidR="007A6A50">
        <w:t>antennas, assuming a 3</w:t>
      </w:r>
      <w:r w:rsidR="00A3278B">
        <w:t xml:space="preserve"> </w:t>
      </w:r>
      <w:r w:rsidR="007A6A50">
        <w:t>dB Noise figure. The 3</w:t>
      </w:r>
      <w:r w:rsidR="00A3278B">
        <w:t xml:space="preserve"> </w:t>
      </w:r>
      <w:r w:rsidR="007A6A50">
        <w:t xml:space="preserve">dB Noise Figure is a common industry benchmark value. </w:t>
      </w:r>
    </w:p>
    <w:p w14:paraId="30DC99B2" w14:textId="77777777" w:rsidR="007A6A50" w:rsidRPr="0030675D" w:rsidRDefault="007A6A50" w:rsidP="0030675D"/>
    <w:p w14:paraId="132274B5" w14:textId="6A5F4117" w:rsidR="002F1A9F" w:rsidRDefault="002F1A9F" w:rsidP="002F1A9F">
      <w:pPr>
        <w:pStyle w:val="Caption"/>
        <w:keepNext/>
        <w:rPr>
          <w:noProof/>
        </w:rPr>
      </w:pPr>
      <w:bookmarkStart w:id="17" w:name="_Ref16624700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A0F84">
        <w:rPr>
          <w:noProof/>
        </w:rPr>
        <w:t>1</w:t>
      </w:r>
      <w:r>
        <w:fldChar w:fldCharType="end"/>
      </w:r>
      <w:bookmarkEnd w:id="17"/>
      <w:r w:rsidR="00265AEE">
        <w:t xml:space="preserve"> </w:t>
      </w:r>
      <w:r>
        <w:rPr>
          <w:noProof/>
        </w:rPr>
        <w:t xml:space="preserve">Essential receiver characterisitcs of </w:t>
      </w:r>
      <w:r w:rsidR="00666A6A">
        <w:rPr>
          <w:noProof/>
        </w:rPr>
        <w:t xml:space="preserve">20cm x 20cm, </w:t>
      </w:r>
      <w:r>
        <w:rPr>
          <w:noProof/>
        </w:rPr>
        <w:t>40cm</w:t>
      </w:r>
      <w:r w:rsidR="00DF75D5">
        <w:rPr>
          <w:noProof/>
        </w:rPr>
        <w:t xml:space="preserve"> </w:t>
      </w:r>
      <w:r>
        <w:rPr>
          <w:noProof/>
        </w:rPr>
        <w:t>x</w:t>
      </w:r>
      <w:r w:rsidR="00DF75D5">
        <w:rPr>
          <w:noProof/>
        </w:rPr>
        <w:t xml:space="preserve"> </w:t>
      </w:r>
      <w:r>
        <w:rPr>
          <w:noProof/>
        </w:rPr>
        <w:t>40cm</w:t>
      </w:r>
      <w:r w:rsidR="00E50E5D">
        <w:rPr>
          <w:noProof/>
        </w:rPr>
        <w:t>,</w:t>
      </w:r>
      <w:r>
        <w:rPr>
          <w:noProof/>
        </w:rPr>
        <w:t xml:space="preserve"> and 60cm</w:t>
      </w:r>
      <w:r w:rsidR="00DF75D5">
        <w:rPr>
          <w:noProof/>
        </w:rPr>
        <w:t xml:space="preserve"> </w:t>
      </w:r>
      <w:r>
        <w:rPr>
          <w:noProof/>
        </w:rPr>
        <w:t>x</w:t>
      </w:r>
      <w:r w:rsidR="00DF75D5">
        <w:rPr>
          <w:noProof/>
        </w:rPr>
        <w:t xml:space="preserve"> </w:t>
      </w:r>
      <w:r>
        <w:rPr>
          <w:noProof/>
        </w:rPr>
        <w:t>60cm antennas</w:t>
      </w:r>
      <w:r w:rsidR="00730455">
        <w:rPr>
          <w:noProof/>
        </w:rPr>
        <w:t xml:space="preserve"> at boresight</w:t>
      </w:r>
      <w:r w:rsidR="0095334B">
        <w:rPr>
          <w:noProof/>
        </w:rPr>
        <w:t xml:space="preserve"> operating at 11.8 GHz.</w:t>
      </w:r>
    </w:p>
    <w:tbl>
      <w:tblPr>
        <w:tblStyle w:val="GridTable4-Accent1"/>
        <w:tblW w:w="5000" w:type="pct"/>
        <w:tblLook w:val="0420" w:firstRow="1" w:lastRow="0" w:firstColumn="0" w:lastColumn="0" w:noHBand="0" w:noVBand="1"/>
      </w:tblPr>
      <w:tblGrid>
        <w:gridCol w:w="2408"/>
        <w:gridCol w:w="2407"/>
        <w:gridCol w:w="2407"/>
        <w:gridCol w:w="2407"/>
      </w:tblGrid>
      <w:tr w:rsidR="007D0765" w:rsidRPr="007D0765" w14:paraId="7BB15D9A" w14:textId="77777777" w:rsidTr="007D07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4"/>
        </w:trPr>
        <w:tc>
          <w:tcPr>
            <w:tcW w:w="1250" w:type="pct"/>
            <w:hideMark/>
          </w:tcPr>
          <w:p w14:paraId="13D0A77D" w14:textId="77777777" w:rsidR="007D0765" w:rsidRPr="007D0765" w:rsidRDefault="007D0765" w:rsidP="007D0765"/>
        </w:tc>
        <w:tc>
          <w:tcPr>
            <w:tcW w:w="1250" w:type="pct"/>
            <w:hideMark/>
          </w:tcPr>
          <w:p w14:paraId="46B62FC4" w14:textId="77777777" w:rsidR="007D0765" w:rsidRPr="007D0765" w:rsidRDefault="007D0765" w:rsidP="0094155C">
            <w:pPr>
              <w:jc w:val="center"/>
            </w:pPr>
            <w:r w:rsidRPr="005179F8">
              <w:rPr>
                <w:b w:val="0"/>
                <w:bCs w:val="0"/>
                <w:lang w:val="en-US"/>
              </w:rPr>
              <w:t>20cm x 20cm</w:t>
            </w:r>
          </w:p>
        </w:tc>
        <w:tc>
          <w:tcPr>
            <w:tcW w:w="1250" w:type="pct"/>
            <w:hideMark/>
          </w:tcPr>
          <w:p w14:paraId="5653455F" w14:textId="77777777" w:rsidR="007D0765" w:rsidRPr="007D0765" w:rsidRDefault="007D0765" w:rsidP="0094155C">
            <w:pPr>
              <w:jc w:val="center"/>
            </w:pPr>
            <w:r w:rsidRPr="007D0765">
              <w:rPr>
                <w:lang w:val="en-US"/>
              </w:rPr>
              <w:t>40cm x 40cm</w:t>
            </w:r>
          </w:p>
        </w:tc>
        <w:tc>
          <w:tcPr>
            <w:tcW w:w="1250" w:type="pct"/>
            <w:hideMark/>
          </w:tcPr>
          <w:p w14:paraId="53993F2D" w14:textId="77777777" w:rsidR="007D0765" w:rsidRPr="007D0765" w:rsidRDefault="007D0765" w:rsidP="0094155C">
            <w:pPr>
              <w:jc w:val="center"/>
            </w:pPr>
            <w:r w:rsidRPr="007D0765">
              <w:rPr>
                <w:lang w:val="en-US"/>
              </w:rPr>
              <w:t>60cm x 60cm</w:t>
            </w:r>
          </w:p>
        </w:tc>
      </w:tr>
      <w:tr w:rsidR="007D0765" w:rsidRPr="007D0765" w14:paraId="4072ABF5" w14:textId="77777777" w:rsidTr="007D07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tcW w:w="1250" w:type="pct"/>
            <w:hideMark/>
          </w:tcPr>
          <w:p w14:paraId="24BF6DC5" w14:textId="77777777" w:rsidR="007D0765" w:rsidRPr="007D0765" w:rsidRDefault="007D0765" w:rsidP="007D0765">
            <w:r w:rsidRPr="007D0765">
              <w:rPr>
                <w:lang w:val="en-US"/>
              </w:rPr>
              <w:t>Antenna Gain (</w:t>
            </w:r>
            <w:proofErr w:type="spellStart"/>
            <w:r w:rsidRPr="007D0765">
              <w:rPr>
                <w:lang w:val="en-US"/>
              </w:rPr>
              <w:t>dBi</w:t>
            </w:r>
            <w:proofErr w:type="spellEnd"/>
            <w:r w:rsidRPr="007D0765">
              <w:rPr>
                <w:lang w:val="en-US"/>
              </w:rPr>
              <w:t>)</w:t>
            </w:r>
          </w:p>
        </w:tc>
        <w:tc>
          <w:tcPr>
            <w:tcW w:w="1250" w:type="pct"/>
            <w:hideMark/>
          </w:tcPr>
          <w:p w14:paraId="5EE2F0D6" w14:textId="6351054A" w:rsidR="007D0765" w:rsidRPr="007D0765" w:rsidRDefault="007D0765" w:rsidP="0094155C">
            <w:pPr>
              <w:jc w:val="center"/>
            </w:pPr>
            <w:r w:rsidRPr="007D0765">
              <w:rPr>
                <w:lang w:val="en-US"/>
              </w:rPr>
              <w:t>2</w:t>
            </w:r>
            <w:r w:rsidR="0095334B">
              <w:rPr>
                <w:lang w:val="en-US"/>
              </w:rPr>
              <w:t>2.3</w:t>
            </w:r>
          </w:p>
        </w:tc>
        <w:tc>
          <w:tcPr>
            <w:tcW w:w="1250" w:type="pct"/>
            <w:hideMark/>
          </w:tcPr>
          <w:p w14:paraId="433E2C84" w14:textId="3644E457" w:rsidR="007D0765" w:rsidRPr="007D0765" w:rsidRDefault="0095334B" w:rsidP="0094155C">
            <w:pPr>
              <w:jc w:val="center"/>
            </w:pPr>
            <w:r>
              <w:rPr>
                <w:lang w:val="en-US"/>
              </w:rPr>
              <w:t>28.3</w:t>
            </w:r>
          </w:p>
        </w:tc>
        <w:tc>
          <w:tcPr>
            <w:tcW w:w="1250" w:type="pct"/>
            <w:hideMark/>
          </w:tcPr>
          <w:p w14:paraId="433E9793" w14:textId="0BF8AC22" w:rsidR="007D0765" w:rsidRPr="007D0765" w:rsidRDefault="007D0765" w:rsidP="0094155C">
            <w:pPr>
              <w:jc w:val="center"/>
            </w:pPr>
            <w:r w:rsidRPr="007D0765">
              <w:rPr>
                <w:lang w:val="en-US"/>
              </w:rPr>
              <w:t>3</w:t>
            </w:r>
            <w:r w:rsidR="0095334B">
              <w:rPr>
                <w:lang w:val="en-US"/>
              </w:rPr>
              <w:t>2.1</w:t>
            </w:r>
          </w:p>
        </w:tc>
      </w:tr>
      <w:tr w:rsidR="007D0765" w:rsidRPr="007D0765" w14:paraId="73E2143F" w14:textId="77777777" w:rsidTr="0094155C">
        <w:trPr>
          <w:trHeight w:val="584"/>
        </w:trPr>
        <w:tc>
          <w:tcPr>
            <w:tcW w:w="1250" w:type="pct"/>
            <w:hideMark/>
          </w:tcPr>
          <w:p w14:paraId="4D1DFB56" w14:textId="77777777" w:rsidR="007D0765" w:rsidRPr="007D0765" w:rsidRDefault="007D0765" w:rsidP="007D0765">
            <w:r w:rsidRPr="007D0765">
              <w:rPr>
                <w:lang w:val="en-US"/>
              </w:rPr>
              <w:t>Antenna Temp (K)</w:t>
            </w:r>
          </w:p>
        </w:tc>
        <w:tc>
          <w:tcPr>
            <w:tcW w:w="1250" w:type="pct"/>
            <w:hideMark/>
          </w:tcPr>
          <w:p w14:paraId="123FE7BD" w14:textId="77777777" w:rsidR="007D0765" w:rsidRPr="007D0765" w:rsidRDefault="007D0765" w:rsidP="0094155C">
            <w:pPr>
              <w:jc w:val="center"/>
            </w:pPr>
            <w:r w:rsidRPr="007D0765">
              <w:rPr>
                <w:lang w:val="en-US"/>
              </w:rPr>
              <w:t>25</w:t>
            </w:r>
          </w:p>
        </w:tc>
        <w:tc>
          <w:tcPr>
            <w:tcW w:w="1250" w:type="pct"/>
            <w:hideMark/>
          </w:tcPr>
          <w:p w14:paraId="38A9FACD" w14:textId="77777777" w:rsidR="007D0765" w:rsidRPr="007D0765" w:rsidRDefault="007D0765" w:rsidP="0094155C">
            <w:pPr>
              <w:jc w:val="center"/>
            </w:pPr>
            <w:r w:rsidRPr="007D0765">
              <w:rPr>
                <w:lang w:val="en-US"/>
              </w:rPr>
              <w:t>25</w:t>
            </w:r>
          </w:p>
        </w:tc>
        <w:tc>
          <w:tcPr>
            <w:tcW w:w="1250" w:type="pct"/>
            <w:hideMark/>
          </w:tcPr>
          <w:p w14:paraId="6C076CB4" w14:textId="77777777" w:rsidR="007D0765" w:rsidRPr="007D0765" w:rsidRDefault="007D0765" w:rsidP="0094155C">
            <w:pPr>
              <w:jc w:val="center"/>
            </w:pPr>
            <w:r w:rsidRPr="007D0765">
              <w:rPr>
                <w:lang w:val="en-US"/>
              </w:rPr>
              <w:t>25</w:t>
            </w:r>
          </w:p>
        </w:tc>
      </w:tr>
      <w:tr w:rsidR="007D0765" w:rsidRPr="007D0765" w14:paraId="3B267115" w14:textId="77777777" w:rsidTr="007D07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tcW w:w="1250" w:type="pct"/>
            <w:hideMark/>
          </w:tcPr>
          <w:p w14:paraId="432FB397" w14:textId="77777777" w:rsidR="007D0765" w:rsidRPr="007D0765" w:rsidRDefault="007D0765" w:rsidP="007D0765">
            <w:r w:rsidRPr="007D0765">
              <w:rPr>
                <w:lang w:val="en-US"/>
              </w:rPr>
              <w:t>Noise Figure (dB)</w:t>
            </w:r>
          </w:p>
        </w:tc>
        <w:tc>
          <w:tcPr>
            <w:tcW w:w="1250" w:type="pct"/>
            <w:hideMark/>
          </w:tcPr>
          <w:p w14:paraId="180987B1" w14:textId="77777777" w:rsidR="007D0765" w:rsidRPr="007D0765" w:rsidRDefault="007D0765" w:rsidP="0094155C">
            <w:pPr>
              <w:jc w:val="center"/>
            </w:pPr>
            <w:r w:rsidRPr="007D0765">
              <w:rPr>
                <w:lang w:val="en-US"/>
              </w:rPr>
              <w:t>3</w:t>
            </w:r>
          </w:p>
        </w:tc>
        <w:tc>
          <w:tcPr>
            <w:tcW w:w="1250" w:type="pct"/>
            <w:hideMark/>
          </w:tcPr>
          <w:p w14:paraId="40A750FD" w14:textId="77777777" w:rsidR="007D0765" w:rsidRPr="007D0765" w:rsidRDefault="007D0765" w:rsidP="0094155C">
            <w:pPr>
              <w:jc w:val="center"/>
            </w:pPr>
            <w:r w:rsidRPr="007D0765">
              <w:rPr>
                <w:lang w:val="en-US"/>
              </w:rPr>
              <w:t>3</w:t>
            </w:r>
          </w:p>
        </w:tc>
        <w:tc>
          <w:tcPr>
            <w:tcW w:w="1250" w:type="pct"/>
            <w:hideMark/>
          </w:tcPr>
          <w:p w14:paraId="6DDAE2E2" w14:textId="77777777" w:rsidR="007D0765" w:rsidRPr="007D0765" w:rsidRDefault="007D0765" w:rsidP="0094155C">
            <w:pPr>
              <w:jc w:val="center"/>
            </w:pPr>
            <w:r w:rsidRPr="007D0765">
              <w:rPr>
                <w:lang w:val="en-US"/>
              </w:rPr>
              <w:t>3</w:t>
            </w:r>
          </w:p>
        </w:tc>
      </w:tr>
      <w:tr w:rsidR="007D0765" w:rsidRPr="007D0765" w14:paraId="3B729E8B" w14:textId="77777777" w:rsidTr="0094155C">
        <w:trPr>
          <w:trHeight w:val="584"/>
        </w:trPr>
        <w:tc>
          <w:tcPr>
            <w:tcW w:w="1250" w:type="pct"/>
            <w:hideMark/>
          </w:tcPr>
          <w:p w14:paraId="64C91C89" w14:textId="77777777" w:rsidR="007D0765" w:rsidRPr="007D0765" w:rsidRDefault="007D0765" w:rsidP="007D0765">
            <w:r w:rsidRPr="007D0765">
              <w:rPr>
                <w:lang w:val="en-US"/>
              </w:rPr>
              <w:t>Noise Figure Temp (K)</w:t>
            </w:r>
          </w:p>
        </w:tc>
        <w:tc>
          <w:tcPr>
            <w:tcW w:w="1250" w:type="pct"/>
            <w:hideMark/>
          </w:tcPr>
          <w:p w14:paraId="1258A750" w14:textId="77777777" w:rsidR="007D0765" w:rsidRPr="007D0765" w:rsidRDefault="007D0765" w:rsidP="0094155C">
            <w:pPr>
              <w:jc w:val="center"/>
            </w:pPr>
            <w:r w:rsidRPr="007D0765">
              <w:rPr>
                <w:lang w:val="en-US"/>
              </w:rPr>
              <w:t>288.6</w:t>
            </w:r>
          </w:p>
        </w:tc>
        <w:tc>
          <w:tcPr>
            <w:tcW w:w="1250" w:type="pct"/>
            <w:hideMark/>
          </w:tcPr>
          <w:p w14:paraId="6E176A72" w14:textId="77777777" w:rsidR="007D0765" w:rsidRPr="007D0765" w:rsidRDefault="007D0765" w:rsidP="0094155C">
            <w:pPr>
              <w:jc w:val="center"/>
            </w:pPr>
            <w:r w:rsidRPr="007D0765">
              <w:rPr>
                <w:lang w:val="en-US"/>
              </w:rPr>
              <w:t>288.6</w:t>
            </w:r>
          </w:p>
        </w:tc>
        <w:tc>
          <w:tcPr>
            <w:tcW w:w="1250" w:type="pct"/>
            <w:hideMark/>
          </w:tcPr>
          <w:p w14:paraId="135B9512" w14:textId="77777777" w:rsidR="007D0765" w:rsidRPr="007D0765" w:rsidRDefault="007D0765" w:rsidP="0094155C">
            <w:pPr>
              <w:jc w:val="center"/>
            </w:pPr>
            <w:r w:rsidRPr="007D0765">
              <w:rPr>
                <w:lang w:val="en-US"/>
              </w:rPr>
              <w:t>288.6</w:t>
            </w:r>
          </w:p>
        </w:tc>
      </w:tr>
      <w:tr w:rsidR="007D0765" w:rsidRPr="007D0765" w14:paraId="0C52AB59" w14:textId="77777777" w:rsidTr="007D07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tcW w:w="1250" w:type="pct"/>
            <w:hideMark/>
          </w:tcPr>
          <w:p w14:paraId="37390D84" w14:textId="77777777" w:rsidR="007D0765" w:rsidRPr="007D0765" w:rsidRDefault="007D0765" w:rsidP="007D0765">
            <w:r w:rsidRPr="007D0765">
              <w:rPr>
                <w:lang w:val="en-US"/>
              </w:rPr>
              <w:t>System Temp (k)</w:t>
            </w:r>
          </w:p>
        </w:tc>
        <w:tc>
          <w:tcPr>
            <w:tcW w:w="1250" w:type="pct"/>
            <w:hideMark/>
          </w:tcPr>
          <w:p w14:paraId="22C864AF" w14:textId="77777777" w:rsidR="007D0765" w:rsidRPr="007D0765" w:rsidRDefault="007D0765" w:rsidP="0094155C">
            <w:pPr>
              <w:jc w:val="center"/>
            </w:pPr>
            <w:r w:rsidRPr="007D0765">
              <w:rPr>
                <w:lang w:val="en-US"/>
              </w:rPr>
              <w:t>313.6</w:t>
            </w:r>
          </w:p>
        </w:tc>
        <w:tc>
          <w:tcPr>
            <w:tcW w:w="1250" w:type="pct"/>
            <w:hideMark/>
          </w:tcPr>
          <w:p w14:paraId="7CCB5E58" w14:textId="77777777" w:rsidR="007D0765" w:rsidRPr="007D0765" w:rsidRDefault="007D0765" w:rsidP="0094155C">
            <w:pPr>
              <w:jc w:val="center"/>
            </w:pPr>
            <w:r w:rsidRPr="007D0765">
              <w:rPr>
                <w:lang w:val="en-US"/>
              </w:rPr>
              <w:t>313.6</w:t>
            </w:r>
          </w:p>
        </w:tc>
        <w:tc>
          <w:tcPr>
            <w:tcW w:w="1250" w:type="pct"/>
            <w:hideMark/>
          </w:tcPr>
          <w:p w14:paraId="20EF4ED5" w14:textId="77777777" w:rsidR="007D0765" w:rsidRPr="007D0765" w:rsidRDefault="007D0765" w:rsidP="0094155C">
            <w:pPr>
              <w:jc w:val="center"/>
            </w:pPr>
            <w:r w:rsidRPr="007D0765">
              <w:rPr>
                <w:lang w:val="en-US"/>
              </w:rPr>
              <w:t>313.6</w:t>
            </w:r>
          </w:p>
        </w:tc>
      </w:tr>
      <w:tr w:rsidR="007D0765" w:rsidRPr="007D0765" w14:paraId="5886E650" w14:textId="77777777" w:rsidTr="0094155C">
        <w:trPr>
          <w:trHeight w:val="584"/>
        </w:trPr>
        <w:tc>
          <w:tcPr>
            <w:tcW w:w="1250" w:type="pct"/>
            <w:hideMark/>
          </w:tcPr>
          <w:p w14:paraId="54400801" w14:textId="77777777" w:rsidR="007D0765" w:rsidRPr="007D0765" w:rsidRDefault="007D0765" w:rsidP="007D0765">
            <w:r w:rsidRPr="007D0765">
              <w:rPr>
                <w:lang w:val="en-US"/>
              </w:rPr>
              <w:t>G/T (dB/K)</w:t>
            </w:r>
          </w:p>
        </w:tc>
        <w:tc>
          <w:tcPr>
            <w:tcW w:w="1250" w:type="pct"/>
            <w:hideMark/>
          </w:tcPr>
          <w:p w14:paraId="3780007B" w14:textId="5DF0559D" w:rsidR="007D0765" w:rsidRPr="007D0765" w:rsidRDefault="007D0765" w:rsidP="0094155C">
            <w:pPr>
              <w:jc w:val="center"/>
            </w:pPr>
            <w:r w:rsidRPr="007D0765">
              <w:rPr>
                <w:lang w:val="en-US"/>
              </w:rPr>
              <w:t>-</w:t>
            </w:r>
            <w:r w:rsidR="0095334B">
              <w:rPr>
                <w:lang w:val="en-US"/>
              </w:rPr>
              <w:t>2.7</w:t>
            </w:r>
          </w:p>
        </w:tc>
        <w:tc>
          <w:tcPr>
            <w:tcW w:w="1250" w:type="pct"/>
            <w:hideMark/>
          </w:tcPr>
          <w:p w14:paraId="449F3AA9" w14:textId="681149E4" w:rsidR="007D0765" w:rsidRPr="007D0765" w:rsidRDefault="0095334B" w:rsidP="0094155C">
            <w:pPr>
              <w:jc w:val="center"/>
            </w:pPr>
            <w:r>
              <w:rPr>
                <w:lang w:val="en-US"/>
              </w:rPr>
              <w:t>3.3</w:t>
            </w:r>
          </w:p>
        </w:tc>
        <w:tc>
          <w:tcPr>
            <w:tcW w:w="1250" w:type="pct"/>
            <w:hideMark/>
          </w:tcPr>
          <w:p w14:paraId="2B9A4647" w14:textId="7A4C9235" w:rsidR="007D0765" w:rsidRPr="007D0765" w:rsidRDefault="0095334B" w:rsidP="0094155C">
            <w:pPr>
              <w:jc w:val="center"/>
            </w:pPr>
            <w:r>
              <w:rPr>
                <w:lang w:val="en-US"/>
              </w:rPr>
              <w:t>7.1</w:t>
            </w:r>
          </w:p>
        </w:tc>
      </w:tr>
    </w:tbl>
    <w:p w14:paraId="5AEB6056" w14:textId="285E5F03" w:rsidR="006519F2" w:rsidRDefault="006519F2" w:rsidP="00230A05"/>
    <w:p w14:paraId="65434353" w14:textId="6E1CDDB5" w:rsidR="00BF29A4" w:rsidRDefault="00A3278B" w:rsidP="00230A05">
      <w:r w:rsidRPr="000A7961">
        <w:rPr>
          <w:b/>
          <w:bCs/>
        </w:rPr>
        <w:t xml:space="preserve">The antenna </w:t>
      </w:r>
      <w:proofErr w:type="gramStart"/>
      <w:r w:rsidRPr="000A7961">
        <w:rPr>
          <w:b/>
          <w:bCs/>
        </w:rPr>
        <w:t>gain</w:t>
      </w:r>
      <w:proofErr w:type="gramEnd"/>
      <w:r w:rsidRPr="000A7961">
        <w:rPr>
          <w:b/>
          <w:bCs/>
        </w:rPr>
        <w:t xml:space="preserve"> values shown in the Table are </w:t>
      </w:r>
      <w:r w:rsidR="0085506F" w:rsidRPr="000A7961">
        <w:rPr>
          <w:b/>
          <w:bCs/>
        </w:rPr>
        <w:t>at</w:t>
      </w:r>
      <w:r w:rsidRPr="000A7961">
        <w:rPr>
          <w:b/>
          <w:bCs/>
        </w:rPr>
        <w:t xml:space="preserve"> boresight</w:t>
      </w:r>
      <w:r w:rsidR="0028192F" w:rsidRPr="000A7961">
        <w:rPr>
          <w:b/>
          <w:bCs/>
        </w:rPr>
        <w:t>,</w:t>
      </w:r>
      <w:r w:rsidR="0028192F">
        <w:t xml:space="preserve"> but it is well known that w</w:t>
      </w:r>
      <w:r w:rsidR="00BF29A4">
        <w:t xml:space="preserve">hen the beam is scanned away from boresight the </w:t>
      </w:r>
      <w:r w:rsidR="0046495D">
        <w:t xml:space="preserve">antenna gain decreases and the </w:t>
      </w:r>
      <w:r w:rsidR="00BF29A4">
        <w:t>beam widen</w:t>
      </w:r>
      <w:r w:rsidR="0046495D">
        <w:t xml:space="preserve">s. </w:t>
      </w:r>
      <w:r>
        <w:t xml:space="preserve">The antenna temperature </w:t>
      </w:r>
      <w:r w:rsidR="0028192F">
        <w:t xml:space="preserve">25K is </w:t>
      </w:r>
      <w:r w:rsidR="0046495D">
        <w:t>assumed</w:t>
      </w:r>
      <w:r>
        <w:t xml:space="preserve">.  The noise figure is 3 </w:t>
      </w:r>
      <w:proofErr w:type="spellStart"/>
      <w:r>
        <w:t>dB.</w:t>
      </w:r>
      <w:proofErr w:type="spellEnd"/>
      <w:r>
        <w:t xml:space="preserve">  The G/T is about </w:t>
      </w:r>
      <w:r w:rsidR="00730455">
        <w:t>-</w:t>
      </w:r>
      <w:r w:rsidR="0095334B">
        <w:t>2.7</w:t>
      </w:r>
      <w:r w:rsidR="00730455">
        <w:t xml:space="preserve"> dB/K, </w:t>
      </w:r>
      <w:r w:rsidR="0095334B">
        <w:t>3.3</w:t>
      </w:r>
      <w:r>
        <w:t xml:space="preserve"> dB/K and </w:t>
      </w:r>
      <w:r w:rsidR="0095334B">
        <w:t>7.1</w:t>
      </w:r>
      <w:r>
        <w:t xml:space="preserve"> dB/K for </w:t>
      </w:r>
      <w:r w:rsidR="00730455">
        <w:t>20cm</w:t>
      </w:r>
      <w:r w:rsidR="0028192F">
        <w:t xml:space="preserve"> </w:t>
      </w:r>
      <w:r w:rsidR="00730455">
        <w:t>x</w:t>
      </w:r>
      <w:r w:rsidR="0028192F">
        <w:t xml:space="preserve"> </w:t>
      </w:r>
      <w:r w:rsidR="00730455">
        <w:t xml:space="preserve">20cm, </w:t>
      </w:r>
      <w:r>
        <w:t>40cm</w:t>
      </w:r>
      <w:r w:rsidR="0028192F">
        <w:t xml:space="preserve"> </w:t>
      </w:r>
      <w:r>
        <w:t>x</w:t>
      </w:r>
      <w:r w:rsidR="0028192F">
        <w:t xml:space="preserve"> </w:t>
      </w:r>
      <w:r>
        <w:t>40cm and 60</w:t>
      </w:r>
      <w:r w:rsidR="0028192F">
        <w:t>c</w:t>
      </w:r>
      <w:r>
        <w:t>m</w:t>
      </w:r>
      <w:r w:rsidR="0028192F">
        <w:t xml:space="preserve"> </w:t>
      </w:r>
      <w:r>
        <w:t>x</w:t>
      </w:r>
      <w:r w:rsidR="0028192F">
        <w:t xml:space="preserve"> </w:t>
      </w:r>
      <w:r>
        <w:t xml:space="preserve">60cm </w:t>
      </w:r>
      <w:r w:rsidR="0085506F">
        <w:t>antennas, respectively.</w:t>
      </w:r>
      <w:r w:rsidR="00BF29A4">
        <w:t xml:space="preserve">  </w:t>
      </w:r>
    </w:p>
    <w:p w14:paraId="0E26004E" w14:textId="1C626605" w:rsidR="006519F2" w:rsidRDefault="00BF29A4" w:rsidP="00230A05">
      <w:r w:rsidRPr="00F42450">
        <w:t>For satellite systems, the G/T is a figure of merit for receive antennas.  The objective</w:t>
      </w:r>
      <w:r>
        <w:t xml:space="preserve"> for satellites</w:t>
      </w:r>
      <w:r w:rsidRPr="00F42450">
        <w:t xml:space="preserve"> </w:t>
      </w:r>
      <w:r w:rsidR="0046495D">
        <w:t xml:space="preserve">systems </w:t>
      </w:r>
      <w:r w:rsidRPr="00F42450">
        <w:t>is to maximize G/T by increasing the antenna gain or minimize the system noise temperature.  A smaller value for G/T indicates lower receiver performance, while a larger value indicates better performance.  For terrestrial systems, on the other hand, the receiver sensitivity is a figure of merit which is a measure of how well a receiver can detect a signal. The receiver sensitivity is the minimum signal power required to achieve a certain bit error rate (BER)</w:t>
      </w:r>
      <w:r>
        <w:t xml:space="preserve"> or</w:t>
      </w:r>
      <w:r w:rsidRPr="00F42450">
        <w:t xml:space="preserve"> block error rate (BLER). Receiver sensitivity is usually measured in dBm and can be found on interface data specification sheets. A smaller value for receiver sensitivity indicates better receiver performance, while a larger value indicates lower performance.</w:t>
      </w:r>
    </w:p>
    <w:p w14:paraId="00E1DACA" w14:textId="2D8267BA" w:rsidR="0095019B" w:rsidRPr="00E63100" w:rsidRDefault="0045435C" w:rsidP="00230A05">
      <w:pPr>
        <w:rPr>
          <w:b/>
          <w:bCs/>
        </w:rPr>
      </w:pPr>
      <w:r w:rsidRPr="00E63100">
        <w:rPr>
          <w:b/>
          <w:bCs/>
        </w:rPr>
        <w:t xml:space="preserve">Proposal </w:t>
      </w:r>
      <w:r w:rsidR="0023776A">
        <w:rPr>
          <w:b/>
          <w:bCs/>
        </w:rPr>
        <w:t>2</w:t>
      </w:r>
      <w:r w:rsidR="0095019B" w:rsidRPr="00E63100">
        <w:rPr>
          <w:b/>
          <w:bCs/>
        </w:rPr>
        <w:t xml:space="preserve">: </w:t>
      </w:r>
      <w:r w:rsidR="00080DAE" w:rsidRPr="00E63100">
        <w:rPr>
          <w:b/>
          <w:bCs/>
        </w:rPr>
        <w:t>F</w:t>
      </w:r>
      <w:r w:rsidR="0034748B" w:rsidRPr="00E63100">
        <w:rPr>
          <w:b/>
          <w:bCs/>
        </w:rPr>
        <w:t xml:space="preserve">or 20cmx20cm, 40cmx40cm and for 60cmx60m </w:t>
      </w:r>
      <w:r w:rsidRPr="00E63100">
        <w:rPr>
          <w:b/>
          <w:bCs/>
        </w:rPr>
        <w:t xml:space="preserve">VSAT </w:t>
      </w:r>
      <w:r w:rsidR="00B130E6">
        <w:rPr>
          <w:b/>
          <w:bCs/>
        </w:rPr>
        <w:t>a</w:t>
      </w:r>
      <w:r w:rsidRPr="00E63100">
        <w:rPr>
          <w:b/>
          <w:bCs/>
        </w:rPr>
        <w:t xml:space="preserve">ntenna </w:t>
      </w:r>
      <w:r w:rsidR="00B130E6">
        <w:rPr>
          <w:b/>
          <w:bCs/>
        </w:rPr>
        <w:t>m</w:t>
      </w:r>
      <w:r w:rsidRPr="00E63100">
        <w:rPr>
          <w:b/>
          <w:bCs/>
        </w:rPr>
        <w:t>odel</w:t>
      </w:r>
      <w:r w:rsidR="00A6762A" w:rsidRPr="00E63100">
        <w:rPr>
          <w:b/>
          <w:bCs/>
        </w:rPr>
        <w:t>s</w:t>
      </w:r>
      <w:r w:rsidRPr="00E63100">
        <w:rPr>
          <w:b/>
          <w:bCs/>
        </w:rPr>
        <w:t xml:space="preserve">, we propose to use the values illustrated in </w:t>
      </w:r>
      <w:r w:rsidRPr="00E63100">
        <w:rPr>
          <w:b/>
          <w:bCs/>
        </w:rPr>
        <w:fldChar w:fldCharType="begin"/>
      </w:r>
      <w:r w:rsidRPr="00E63100">
        <w:rPr>
          <w:b/>
          <w:bCs/>
        </w:rPr>
        <w:instrText xml:space="preserve"> REF _Ref166247004 \h </w:instrText>
      </w:r>
      <w:r w:rsidR="00A6762A" w:rsidRPr="00E63100">
        <w:rPr>
          <w:b/>
          <w:bCs/>
        </w:rPr>
        <w:instrText xml:space="preserve"> \* MERGEFORMAT </w:instrText>
      </w:r>
      <w:r w:rsidRPr="00E63100">
        <w:rPr>
          <w:b/>
          <w:bCs/>
        </w:rPr>
      </w:r>
      <w:r w:rsidRPr="00E63100">
        <w:rPr>
          <w:b/>
          <w:bCs/>
        </w:rPr>
        <w:fldChar w:fldCharType="separate"/>
      </w:r>
      <w:r w:rsidR="006A0F84" w:rsidRPr="00E63100">
        <w:rPr>
          <w:b/>
          <w:bCs/>
        </w:rPr>
        <w:t xml:space="preserve">Table </w:t>
      </w:r>
      <w:r w:rsidR="006A0F84" w:rsidRPr="00E63100">
        <w:rPr>
          <w:b/>
          <w:bCs/>
          <w:noProof/>
        </w:rPr>
        <w:t>1</w:t>
      </w:r>
      <w:r w:rsidRPr="00E63100">
        <w:rPr>
          <w:b/>
          <w:bCs/>
        </w:rPr>
        <w:fldChar w:fldCharType="end"/>
      </w:r>
      <w:r w:rsidR="00A6762A" w:rsidRPr="00E63100">
        <w:rPr>
          <w:b/>
          <w:bCs/>
        </w:rPr>
        <w:t xml:space="preserve"> for the Ku Band </w:t>
      </w:r>
      <w:r w:rsidR="00B130E6">
        <w:rPr>
          <w:b/>
          <w:bCs/>
        </w:rPr>
        <w:t>n</w:t>
      </w:r>
      <w:r w:rsidR="00A6762A" w:rsidRPr="00E63100">
        <w:rPr>
          <w:b/>
          <w:bCs/>
        </w:rPr>
        <w:t xml:space="preserve">ormative work. </w:t>
      </w:r>
    </w:p>
    <w:p w14:paraId="6B147308" w14:textId="77777777" w:rsidR="0095019B" w:rsidRDefault="0095019B" w:rsidP="00230A05"/>
    <w:p w14:paraId="7962F380" w14:textId="0614C7BA" w:rsidR="0046495D" w:rsidRDefault="00144D53" w:rsidP="00230A05">
      <w:r w:rsidRPr="00A93ACA">
        <w:rPr>
          <w:b/>
          <w:bCs/>
        </w:rPr>
        <w:t xml:space="preserve">The </w:t>
      </w:r>
      <w:r w:rsidR="0046495D" w:rsidRPr="00A93ACA">
        <w:rPr>
          <w:b/>
          <w:bCs/>
        </w:rPr>
        <w:t>mobile VSAT antennas</w:t>
      </w:r>
      <w:r w:rsidRPr="00A93ACA">
        <w:rPr>
          <w:b/>
          <w:bCs/>
        </w:rPr>
        <w:t xml:space="preserve"> described </w:t>
      </w:r>
      <w:r w:rsidR="00A93ACA" w:rsidRPr="00A93ACA">
        <w:rPr>
          <w:b/>
          <w:bCs/>
        </w:rPr>
        <w:t xml:space="preserve">in this document </w:t>
      </w:r>
      <w:r w:rsidRPr="00A93ACA">
        <w:rPr>
          <w:b/>
          <w:bCs/>
        </w:rPr>
        <w:t xml:space="preserve">are beam </w:t>
      </w:r>
      <w:r w:rsidR="00442205" w:rsidRPr="00A93ACA">
        <w:rPr>
          <w:b/>
          <w:bCs/>
        </w:rPr>
        <w:t>steere</w:t>
      </w:r>
      <w:r w:rsidR="00442205">
        <w:rPr>
          <w:b/>
          <w:bCs/>
        </w:rPr>
        <w:t xml:space="preserve">d </w:t>
      </w:r>
      <w:r w:rsidRPr="00A93ACA">
        <w:rPr>
          <w:b/>
          <w:bCs/>
        </w:rPr>
        <w:t>antennas that can track LEO, MEO and GEO satellites.</w:t>
      </w:r>
      <w:r>
        <w:t xml:space="preserve">  They can electronically steer radio</w:t>
      </w:r>
      <w:r w:rsidR="0028192F">
        <w:t xml:space="preserve"> </w:t>
      </w:r>
      <w:r>
        <w:t xml:space="preserve">frequency (RF) beams by adjusting the phase </w:t>
      </w:r>
      <w:r w:rsidR="0028192F">
        <w:t>difference</w:t>
      </w:r>
      <w:r>
        <w:t xml:space="preserve"> between the elements without physical movement of the antennas.  The antennas can also be designed generate and receive multiple beams to track multiple satellites simultaneously.</w:t>
      </w:r>
    </w:p>
    <w:p w14:paraId="333AF488" w14:textId="77777777" w:rsidR="0023776A" w:rsidRPr="002A4096" w:rsidRDefault="0023776A" w:rsidP="0023776A">
      <w:pPr>
        <w:rPr>
          <w:b/>
          <w:bCs/>
        </w:rPr>
      </w:pPr>
      <w:r>
        <w:rPr>
          <w:b/>
          <w:bCs/>
        </w:rPr>
        <w:t>Proposal 3: S</w:t>
      </w:r>
      <w:r w:rsidRPr="002A4096">
        <w:rPr>
          <w:b/>
          <w:bCs/>
        </w:rPr>
        <w:t xml:space="preserve">elect these three antenna models for Ku Band </w:t>
      </w:r>
      <w:r>
        <w:rPr>
          <w:b/>
          <w:bCs/>
        </w:rPr>
        <w:t xml:space="preserve">Normative </w:t>
      </w:r>
      <w:r w:rsidRPr="002A4096">
        <w:rPr>
          <w:b/>
          <w:bCs/>
        </w:rPr>
        <w:t xml:space="preserve">work. </w:t>
      </w:r>
    </w:p>
    <w:p w14:paraId="4F2EA244" w14:textId="77777777" w:rsidR="00E50E5D" w:rsidRDefault="00E50E5D" w:rsidP="00230A05"/>
    <w:p w14:paraId="7359DA63" w14:textId="77777777" w:rsidR="000A7961" w:rsidRDefault="000A7961" w:rsidP="00230A05"/>
    <w:p w14:paraId="121B23D8" w14:textId="4FB47D7B" w:rsidR="00D0573B" w:rsidRDefault="00D0573B">
      <w:pPr>
        <w:pStyle w:val="Heading1"/>
      </w:pPr>
      <w:r>
        <w:lastRenderedPageBreak/>
        <w:t>Conclusion</w:t>
      </w:r>
      <w:r w:rsidR="00A00750">
        <w:t xml:space="preserve"> and Proposal</w:t>
      </w:r>
    </w:p>
    <w:p w14:paraId="6E4F31D0" w14:textId="67A1EBBC" w:rsidR="00A00750" w:rsidRDefault="00A00750" w:rsidP="00A00750">
      <w:r>
        <w:t>From the detailed analysis provided in this contribution we can observe that:</w:t>
      </w:r>
    </w:p>
    <w:p w14:paraId="2DD2335C" w14:textId="77777777" w:rsidR="006A0F84" w:rsidRDefault="006A0F84" w:rsidP="00A00750"/>
    <w:p w14:paraId="4F3DD0C6" w14:textId="6FEF866D" w:rsidR="00EB56EE" w:rsidRDefault="00EB56EE" w:rsidP="006A0F84">
      <w:pPr>
        <w:rPr>
          <w:b/>
          <w:bCs/>
        </w:rPr>
      </w:pPr>
      <w:r>
        <w:rPr>
          <w:b/>
          <w:bCs/>
        </w:rPr>
        <w:t xml:space="preserve">Observation 1: Mobile VSAT terminals for NGSO </w:t>
      </w:r>
      <w:r w:rsidR="00924882">
        <w:rPr>
          <w:b/>
          <w:bCs/>
        </w:rPr>
        <w:t>connectivity</w:t>
      </w:r>
      <w:r w:rsidR="003F36E0">
        <w:rPr>
          <w:b/>
          <w:bCs/>
        </w:rPr>
        <w:t xml:space="preserve"> </w:t>
      </w:r>
      <w:r>
        <w:rPr>
          <w:b/>
          <w:bCs/>
        </w:rPr>
        <w:t>are not yet specified by 3GPP, neither in Ka-band nor in Ku-band.</w:t>
      </w:r>
    </w:p>
    <w:p w14:paraId="23C976B7" w14:textId="77777777" w:rsidR="00EB56EE" w:rsidRDefault="00EB56EE" w:rsidP="006A0F84">
      <w:pPr>
        <w:rPr>
          <w:b/>
          <w:bCs/>
        </w:rPr>
      </w:pPr>
    </w:p>
    <w:p w14:paraId="45727242" w14:textId="78C4CD2F" w:rsidR="006A0F84" w:rsidRPr="003A2B8A" w:rsidRDefault="006A0F84" w:rsidP="006A0F84">
      <w:pPr>
        <w:rPr>
          <w:b/>
          <w:bCs/>
        </w:rPr>
      </w:pPr>
      <w:r w:rsidRPr="00E63100">
        <w:rPr>
          <w:b/>
          <w:bCs/>
        </w:rPr>
        <w:t xml:space="preserve">Observation </w:t>
      </w:r>
      <w:r w:rsidR="00EB56EE">
        <w:rPr>
          <w:b/>
          <w:bCs/>
        </w:rPr>
        <w:t>2</w:t>
      </w:r>
      <w:r w:rsidRPr="00E63100">
        <w:rPr>
          <w:b/>
          <w:bCs/>
        </w:rPr>
        <w:t xml:space="preserve">: The 20x20 cm </w:t>
      </w:r>
      <w:r w:rsidR="00B130E6">
        <w:rPr>
          <w:b/>
          <w:bCs/>
        </w:rPr>
        <w:t>a</w:t>
      </w:r>
      <w:r w:rsidRPr="00E63100">
        <w:rPr>
          <w:b/>
          <w:bCs/>
        </w:rPr>
        <w:t xml:space="preserve">ntenna model provides a maximum gain of 23.9 </w:t>
      </w:r>
      <w:proofErr w:type="spellStart"/>
      <w:r w:rsidRPr="00E63100">
        <w:rPr>
          <w:b/>
          <w:bCs/>
        </w:rPr>
        <w:t>dBi</w:t>
      </w:r>
      <w:proofErr w:type="spellEnd"/>
      <w:r w:rsidRPr="00E63100">
        <w:rPr>
          <w:b/>
          <w:bCs/>
        </w:rPr>
        <w:t xml:space="preserve"> at boresight.</w:t>
      </w:r>
    </w:p>
    <w:p w14:paraId="4A50DE9A" w14:textId="77777777" w:rsidR="006A0F84" w:rsidRPr="003A2B8A" w:rsidRDefault="006A0F84" w:rsidP="006A0F84">
      <w:pPr>
        <w:rPr>
          <w:b/>
          <w:bCs/>
        </w:rPr>
      </w:pPr>
    </w:p>
    <w:p w14:paraId="411A4251" w14:textId="7961463F" w:rsidR="006A0F84" w:rsidRPr="003A2B8A" w:rsidRDefault="006A0F84" w:rsidP="006A0F84">
      <w:pPr>
        <w:rPr>
          <w:b/>
          <w:bCs/>
        </w:rPr>
      </w:pPr>
      <w:r w:rsidRPr="003A2B8A">
        <w:rPr>
          <w:b/>
          <w:bCs/>
        </w:rPr>
        <w:t xml:space="preserve">Observation </w:t>
      </w:r>
      <w:r w:rsidR="00EB56EE">
        <w:rPr>
          <w:b/>
          <w:bCs/>
        </w:rPr>
        <w:t>3</w:t>
      </w:r>
      <w:r w:rsidRPr="003A2B8A">
        <w:rPr>
          <w:b/>
          <w:bCs/>
        </w:rPr>
        <w:t xml:space="preserve">: </w:t>
      </w:r>
      <w:r w:rsidRPr="00E63100">
        <w:rPr>
          <w:b/>
          <w:bCs/>
        </w:rPr>
        <w:t xml:space="preserve">The 40x40 cm </w:t>
      </w:r>
      <w:r w:rsidR="00B130E6">
        <w:rPr>
          <w:b/>
          <w:bCs/>
        </w:rPr>
        <w:t>a</w:t>
      </w:r>
      <w:r w:rsidRPr="00E63100">
        <w:rPr>
          <w:b/>
          <w:bCs/>
        </w:rPr>
        <w:t xml:space="preserve">ntenna model provides a maximum gain of 29.9 </w:t>
      </w:r>
      <w:proofErr w:type="spellStart"/>
      <w:r w:rsidRPr="00E63100">
        <w:rPr>
          <w:b/>
          <w:bCs/>
        </w:rPr>
        <w:t>dBi</w:t>
      </w:r>
      <w:proofErr w:type="spellEnd"/>
      <w:r w:rsidRPr="00E63100">
        <w:rPr>
          <w:b/>
          <w:bCs/>
        </w:rPr>
        <w:t xml:space="preserve"> at boresight.</w:t>
      </w:r>
      <w:r w:rsidRPr="003A2B8A">
        <w:rPr>
          <w:b/>
          <w:bCs/>
        </w:rPr>
        <w:t xml:space="preserve"> </w:t>
      </w:r>
    </w:p>
    <w:p w14:paraId="1540ED84" w14:textId="77777777" w:rsidR="006A0F84" w:rsidRPr="003A2B8A" w:rsidRDefault="006A0F84" w:rsidP="006A0F84">
      <w:pPr>
        <w:rPr>
          <w:b/>
          <w:bCs/>
        </w:rPr>
      </w:pPr>
    </w:p>
    <w:p w14:paraId="7DEDD676" w14:textId="1F2525DE" w:rsidR="006A0F84" w:rsidRPr="00961451" w:rsidRDefault="006A0F84" w:rsidP="006A0F84">
      <w:pPr>
        <w:rPr>
          <w:b/>
          <w:bCs/>
        </w:rPr>
      </w:pPr>
      <w:r w:rsidRPr="003A2B8A">
        <w:rPr>
          <w:b/>
          <w:bCs/>
        </w:rPr>
        <w:t xml:space="preserve">Observation </w:t>
      </w:r>
      <w:r w:rsidR="00EB56EE">
        <w:rPr>
          <w:b/>
          <w:bCs/>
        </w:rPr>
        <w:t>4</w:t>
      </w:r>
      <w:r w:rsidRPr="003A2B8A">
        <w:rPr>
          <w:b/>
          <w:bCs/>
        </w:rPr>
        <w:t xml:space="preserve">: </w:t>
      </w:r>
      <w:r w:rsidRPr="00E63100">
        <w:rPr>
          <w:b/>
          <w:bCs/>
        </w:rPr>
        <w:t xml:space="preserve">The 60x60 cm </w:t>
      </w:r>
      <w:r w:rsidR="00B130E6">
        <w:rPr>
          <w:b/>
          <w:bCs/>
        </w:rPr>
        <w:t>a</w:t>
      </w:r>
      <w:r w:rsidRPr="00E63100">
        <w:rPr>
          <w:b/>
          <w:bCs/>
        </w:rPr>
        <w:t xml:space="preserve">ntenna model provides a maximum gain of 33.7 </w:t>
      </w:r>
      <w:proofErr w:type="spellStart"/>
      <w:r w:rsidRPr="00E63100">
        <w:rPr>
          <w:b/>
          <w:bCs/>
        </w:rPr>
        <w:t>dBi</w:t>
      </w:r>
      <w:proofErr w:type="spellEnd"/>
      <w:r w:rsidRPr="00E63100">
        <w:rPr>
          <w:b/>
          <w:bCs/>
        </w:rPr>
        <w:t xml:space="preserve"> at boresight.</w:t>
      </w:r>
      <w:r w:rsidRPr="00961451">
        <w:rPr>
          <w:b/>
          <w:bCs/>
        </w:rPr>
        <w:t xml:space="preserve"> </w:t>
      </w:r>
    </w:p>
    <w:p w14:paraId="129EF7ED" w14:textId="77777777" w:rsidR="006A0F84" w:rsidRPr="00A00750" w:rsidRDefault="006A0F84" w:rsidP="00E63100"/>
    <w:p w14:paraId="4E1A9AAA" w14:textId="41EE837F" w:rsidR="00B41300" w:rsidRDefault="00B41300">
      <w:r>
        <w:t>In this contribution three array antenna models have been provided for Mobile VSAT applications.</w:t>
      </w:r>
    </w:p>
    <w:p w14:paraId="1A3E4C17" w14:textId="2ABCB1FC" w:rsidR="008748F7" w:rsidRDefault="0007343A" w:rsidP="008748F7">
      <w:r>
        <w:t xml:space="preserve">The 40cm x 40 cm and 60cm x 60cm models were developed from empirical </w:t>
      </w:r>
      <w:r w:rsidR="008748F7">
        <w:t>data gathered from various Ku Band terminals currently in use in the field</w:t>
      </w:r>
      <w:r w:rsidR="00490B52">
        <w:t xml:space="preserve"> and t</w:t>
      </w:r>
      <w:r w:rsidR="008748F7">
        <w:t xml:space="preserve">he 20cm x 20cm </w:t>
      </w:r>
      <w:r w:rsidR="00490B52">
        <w:t xml:space="preserve">phase array antenna </w:t>
      </w:r>
      <w:r w:rsidR="008748F7">
        <w:t xml:space="preserve">was developed </w:t>
      </w:r>
      <w:r w:rsidR="00490B52">
        <w:t>as a new conceptual model</w:t>
      </w:r>
      <w:r w:rsidR="006B7097">
        <w:t>.</w:t>
      </w:r>
      <w:r w:rsidR="00490B52">
        <w:t xml:space="preserve"> </w:t>
      </w:r>
    </w:p>
    <w:p w14:paraId="34DAB843" w14:textId="50022386" w:rsidR="00A525E6" w:rsidRDefault="00A525E6">
      <w:r>
        <w:t xml:space="preserve">The optimised </w:t>
      </w:r>
      <w:r w:rsidR="00B061F8">
        <w:t xml:space="preserve">array antenna patterns </w:t>
      </w:r>
      <w:r>
        <w:t xml:space="preserve">and </w:t>
      </w:r>
      <w:r w:rsidR="0009766C">
        <w:t xml:space="preserve">the </w:t>
      </w:r>
      <w:r>
        <w:t>simulated plots</w:t>
      </w:r>
      <w:r w:rsidR="0085506F">
        <w:t xml:space="preserve"> were used to derive the peak EIRP spectral density (ESD) for </w:t>
      </w:r>
      <w:r w:rsidR="006D300B">
        <w:t xml:space="preserve">20cm x 20cm, </w:t>
      </w:r>
      <w:r>
        <w:t>40cm</w:t>
      </w:r>
      <w:r w:rsidR="006D300B">
        <w:t xml:space="preserve"> </w:t>
      </w:r>
      <w:r>
        <w:t>x</w:t>
      </w:r>
      <w:r w:rsidR="006D300B">
        <w:t xml:space="preserve"> </w:t>
      </w:r>
      <w:r>
        <w:t>40cm and 60cm</w:t>
      </w:r>
      <w:r w:rsidR="006D300B">
        <w:t xml:space="preserve"> </w:t>
      </w:r>
      <w:r>
        <w:t>x</w:t>
      </w:r>
      <w:r w:rsidR="006D300B">
        <w:t xml:space="preserve"> </w:t>
      </w:r>
      <w:r>
        <w:t xml:space="preserve">60cm </w:t>
      </w:r>
      <w:r w:rsidR="00D81E34">
        <w:t xml:space="preserve">array antennas </w:t>
      </w:r>
      <w:r w:rsidR="0085506F">
        <w:t xml:space="preserve">to </w:t>
      </w:r>
      <w:r w:rsidR="00D81E34">
        <w:t>comply with the FCC mask</w:t>
      </w:r>
      <w:r w:rsidR="0085506F">
        <w:t xml:space="preserve"> when the terminal is pointing at GEO.</w:t>
      </w:r>
      <w:r w:rsidR="006D300B">
        <w:t xml:space="preserve">  It was shown that for typical terminal with ~ 5W BUC the EIRP spectral density is well below the FCC mask.</w:t>
      </w:r>
    </w:p>
    <w:p w14:paraId="60C6C5ED" w14:textId="27489085" w:rsidR="006F3475" w:rsidRDefault="006F3475" w:rsidP="006F3475">
      <w:pPr>
        <w:rPr>
          <w:b/>
          <w:bCs/>
        </w:rPr>
      </w:pPr>
      <w:r w:rsidRPr="00E63100">
        <w:rPr>
          <w:b/>
          <w:bCs/>
        </w:rPr>
        <w:t xml:space="preserve">Proposal 1: </w:t>
      </w:r>
      <w:r>
        <w:rPr>
          <w:b/>
          <w:bCs/>
        </w:rPr>
        <w:t>With the increasing interest in the Land, Maritime, Aeronautical and Vehicular sectors of the industry, Mobile VSAT terminals for NGSO should be taken in the Rel-19 work plan for Ku-band.</w:t>
      </w:r>
    </w:p>
    <w:p w14:paraId="12DDBB15" w14:textId="77777777" w:rsidR="006F3475" w:rsidRPr="00565867" w:rsidRDefault="006F3475" w:rsidP="006F3475"/>
    <w:p w14:paraId="31AEB133" w14:textId="02F26F6E" w:rsidR="00080DAE" w:rsidRDefault="00EB56EE" w:rsidP="00080DAE">
      <w:pPr>
        <w:rPr>
          <w:b/>
          <w:bCs/>
        </w:rPr>
      </w:pPr>
      <w:r>
        <w:rPr>
          <w:b/>
          <w:bCs/>
        </w:rPr>
        <w:t xml:space="preserve">Proposal 2: </w:t>
      </w:r>
      <w:r w:rsidR="00080DAE" w:rsidRPr="00E63100">
        <w:rPr>
          <w:b/>
          <w:bCs/>
        </w:rPr>
        <w:t xml:space="preserve">For 20cmx20cm, 40cmx40cm and for 60cmx60m VSAT Antenna Models, we propose to use the values illustrated in </w:t>
      </w:r>
      <w:r w:rsidR="00080DAE" w:rsidRPr="00E63100">
        <w:rPr>
          <w:b/>
          <w:bCs/>
        </w:rPr>
        <w:fldChar w:fldCharType="begin"/>
      </w:r>
      <w:r w:rsidR="00080DAE" w:rsidRPr="00E63100">
        <w:rPr>
          <w:b/>
          <w:bCs/>
        </w:rPr>
        <w:instrText xml:space="preserve"> REF _Ref166247004 \h  \* MERGEFORMAT </w:instrText>
      </w:r>
      <w:r w:rsidR="00080DAE" w:rsidRPr="00E63100">
        <w:rPr>
          <w:b/>
          <w:bCs/>
        </w:rPr>
      </w:r>
      <w:r w:rsidR="00080DAE" w:rsidRPr="00E63100">
        <w:rPr>
          <w:b/>
          <w:bCs/>
        </w:rPr>
        <w:fldChar w:fldCharType="separate"/>
      </w:r>
      <w:r w:rsidR="006A0F84" w:rsidRPr="00E63100">
        <w:rPr>
          <w:b/>
          <w:bCs/>
        </w:rPr>
        <w:t xml:space="preserve">Table </w:t>
      </w:r>
      <w:r w:rsidR="006A0F84" w:rsidRPr="00E63100">
        <w:rPr>
          <w:b/>
          <w:bCs/>
          <w:noProof/>
        </w:rPr>
        <w:t>1</w:t>
      </w:r>
      <w:r w:rsidR="00080DAE" w:rsidRPr="00E63100">
        <w:rPr>
          <w:b/>
          <w:bCs/>
        </w:rPr>
        <w:fldChar w:fldCharType="end"/>
      </w:r>
      <w:r w:rsidR="00080DAE" w:rsidRPr="00E63100">
        <w:rPr>
          <w:b/>
          <w:bCs/>
        </w:rPr>
        <w:t xml:space="preserve"> for the Ku Band Normative work.</w:t>
      </w:r>
      <w:r w:rsidR="00080DAE" w:rsidRPr="002A349A">
        <w:rPr>
          <w:b/>
          <w:bCs/>
        </w:rPr>
        <w:t xml:space="preserve"> </w:t>
      </w:r>
    </w:p>
    <w:p w14:paraId="2ED60B81" w14:textId="56E04B05" w:rsidR="00080DAE" w:rsidRDefault="00080DAE"/>
    <w:p w14:paraId="4407D3C7" w14:textId="11C9C4BD" w:rsidR="00925FAA" w:rsidRPr="002A4096" w:rsidRDefault="00EB56EE" w:rsidP="008A0A92">
      <w:pPr>
        <w:rPr>
          <w:b/>
          <w:bCs/>
        </w:rPr>
      </w:pPr>
      <w:r>
        <w:rPr>
          <w:b/>
          <w:bCs/>
        </w:rPr>
        <w:t xml:space="preserve">Proposal 3: </w:t>
      </w:r>
      <w:r w:rsidR="0023776A">
        <w:rPr>
          <w:b/>
          <w:bCs/>
        </w:rPr>
        <w:t>S</w:t>
      </w:r>
      <w:r w:rsidR="00D81E34" w:rsidRPr="002A4096">
        <w:rPr>
          <w:b/>
          <w:bCs/>
        </w:rPr>
        <w:t xml:space="preserve">elect </w:t>
      </w:r>
      <w:r w:rsidR="00973AA5" w:rsidRPr="002A4096">
        <w:rPr>
          <w:b/>
          <w:bCs/>
        </w:rPr>
        <w:t xml:space="preserve">these </w:t>
      </w:r>
      <w:r w:rsidR="00D579ED" w:rsidRPr="002A4096">
        <w:rPr>
          <w:b/>
          <w:bCs/>
        </w:rPr>
        <w:t xml:space="preserve">three </w:t>
      </w:r>
      <w:r w:rsidR="00973AA5" w:rsidRPr="002A4096">
        <w:rPr>
          <w:b/>
          <w:bCs/>
        </w:rPr>
        <w:t>antenna models for Ku</w:t>
      </w:r>
      <w:r w:rsidR="00FC1EA9" w:rsidRPr="002A4096">
        <w:rPr>
          <w:b/>
          <w:bCs/>
        </w:rPr>
        <w:t xml:space="preserve"> </w:t>
      </w:r>
      <w:r w:rsidR="00973AA5" w:rsidRPr="002A4096">
        <w:rPr>
          <w:b/>
          <w:bCs/>
        </w:rPr>
        <w:t xml:space="preserve">Band </w:t>
      </w:r>
      <w:r w:rsidR="00427831">
        <w:rPr>
          <w:b/>
          <w:bCs/>
        </w:rPr>
        <w:t xml:space="preserve">Normative </w:t>
      </w:r>
      <w:r w:rsidR="00973AA5" w:rsidRPr="002A4096">
        <w:rPr>
          <w:b/>
          <w:bCs/>
        </w:rPr>
        <w:t xml:space="preserve">work. </w:t>
      </w:r>
    </w:p>
    <w:p w14:paraId="6D385E3F" w14:textId="4DB35AA0" w:rsidR="00581081" w:rsidRDefault="00581081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74A89BC4" w14:textId="77777777" w:rsidR="005807F7" w:rsidRDefault="005807F7" w:rsidP="008A0A92"/>
    <w:p w14:paraId="44068D68" w14:textId="701A7E9E" w:rsidR="00E17BD1" w:rsidRDefault="00E17BD1" w:rsidP="005807F7">
      <w:pPr>
        <w:pStyle w:val="Heading1"/>
      </w:pPr>
      <w:bookmarkStart w:id="18" w:name="_Ref166488676"/>
      <w:r>
        <w:t>Technical Annex</w:t>
      </w:r>
      <w:bookmarkEnd w:id="18"/>
      <w:r>
        <w:t xml:space="preserve"> </w:t>
      </w:r>
    </w:p>
    <w:p w14:paraId="2CE10A77" w14:textId="55EB6ECD" w:rsidR="005807F7" w:rsidRDefault="005807F7" w:rsidP="00E17BD1">
      <w:pPr>
        <w:pStyle w:val="Heading2"/>
      </w:pPr>
      <w:bookmarkStart w:id="19" w:name="_Ref166488284"/>
      <w:r>
        <w:t>Regulatory aspects of the ESIMs</w:t>
      </w:r>
      <w:bookmarkEnd w:id="19"/>
    </w:p>
    <w:p w14:paraId="505B4621" w14:textId="77777777" w:rsidR="005807F7" w:rsidRDefault="005807F7" w:rsidP="005807F7">
      <w:r>
        <w:t xml:space="preserve">The following lists the CEPT and ETSI references on the ESIMs in the Ku band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1080"/>
        <w:gridCol w:w="2340"/>
        <w:gridCol w:w="1440"/>
        <w:gridCol w:w="2785"/>
      </w:tblGrid>
      <w:tr w:rsidR="005807F7" w14:paraId="7B20FC73" w14:textId="77777777" w:rsidTr="00544864">
        <w:tc>
          <w:tcPr>
            <w:tcW w:w="1705" w:type="dxa"/>
          </w:tcPr>
          <w:p w14:paraId="589E4417" w14:textId="77777777" w:rsidR="005807F7" w:rsidRPr="00BB0955" w:rsidRDefault="005807F7" w:rsidP="00544864">
            <w:pPr>
              <w:rPr>
                <w:rFonts w:eastAsia="Microsoft JhengHei UI" w:cs="Arial"/>
                <w:sz w:val="18"/>
                <w:szCs w:val="18"/>
                <w:highlight w:val="green"/>
              </w:rPr>
            </w:pPr>
            <w:r w:rsidRPr="00BB0955">
              <w:rPr>
                <w:rFonts w:eastAsia="Microsoft JhengHei UI" w:cs="Arial"/>
                <w:sz w:val="18"/>
                <w:szCs w:val="18"/>
              </w:rPr>
              <w:t>ECC Decision</w:t>
            </w:r>
          </w:p>
        </w:tc>
        <w:tc>
          <w:tcPr>
            <w:tcW w:w="1080" w:type="dxa"/>
          </w:tcPr>
          <w:p w14:paraId="4AA719F8" w14:textId="77777777" w:rsidR="005807F7" w:rsidRPr="00BB0955" w:rsidRDefault="005807F7" w:rsidP="00544864">
            <w:pPr>
              <w:rPr>
                <w:rFonts w:eastAsia="Microsoft JhengHei UI" w:cs="Arial"/>
                <w:sz w:val="18"/>
                <w:szCs w:val="18"/>
              </w:rPr>
            </w:pPr>
            <w:r w:rsidRPr="00BB0955">
              <w:rPr>
                <w:rFonts w:eastAsia="Microsoft JhengHei UI" w:cs="Arial"/>
                <w:sz w:val="18"/>
                <w:szCs w:val="18"/>
              </w:rPr>
              <w:t xml:space="preserve">Satellite </w:t>
            </w:r>
          </w:p>
        </w:tc>
        <w:tc>
          <w:tcPr>
            <w:tcW w:w="2340" w:type="dxa"/>
          </w:tcPr>
          <w:p w14:paraId="079C235A" w14:textId="77777777" w:rsidR="005807F7" w:rsidRPr="00BB0955" w:rsidRDefault="005807F7" w:rsidP="00544864">
            <w:pPr>
              <w:rPr>
                <w:rFonts w:eastAsia="Microsoft JhengHei UI" w:cs="Arial"/>
                <w:sz w:val="18"/>
                <w:szCs w:val="18"/>
              </w:rPr>
            </w:pPr>
            <w:r w:rsidRPr="00BB0955">
              <w:rPr>
                <w:rFonts w:eastAsia="Microsoft JhengHei UI" w:cs="Arial"/>
                <w:sz w:val="18"/>
                <w:szCs w:val="18"/>
              </w:rPr>
              <w:t>Frequency band</w:t>
            </w:r>
          </w:p>
        </w:tc>
        <w:tc>
          <w:tcPr>
            <w:tcW w:w="1440" w:type="dxa"/>
          </w:tcPr>
          <w:p w14:paraId="0C04E886" w14:textId="77777777" w:rsidR="005807F7" w:rsidRPr="00BB0955" w:rsidRDefault="005807F7" w:rsidP="00544864">
            <w:pPr>
              <w:rPr>
                <w:rFonts w:eastAsia="Microsoft JhengHei UI" w:cs="Arial"/>
                <w:sz w:val="18"/>
                <w:szCs w:val="18"/>
              </w:rPr>
            </w:pPr>
            <w:r w:rsidRPr="00BB0955">
              <w:rPr>
                <w:rFonts w:eastAsia="Microsoft JhengHei UI" w:cs="Arial"/>
                <w:sz w:val="18"/>
                <w:szCs w:val="18"/>
              </w:rPr>
              <w:t xml:space="preserve">Type of ESIM </w:t>
            </w:r>
          </w:p>
        </w:tc>
        <w:tc>
          <w:tcPr>
            <w:tcW w:w="2785" w:type="dxa"/>
          </w:tcPr>
          <w:p w14:paraId="33591254" w14:textId="77777777" w:rsidR="005807F7" w:rsidRPr="00BB0955" w:rsidRDefault="005807F7" w:rsidP="00544864">
            <w:pPr>
              <w:rPr>
                <w:rFonts w:eastAsia="Microsoft JhengHei UI" w:cs="Arial"/>
                <w:sz w:val="18"/>
                <w:szCs w:val="18"/>
              </w:rPr>
            </w:pPr>
            <w:r w:rsidRPr="00BB0955">
              <w:rPr>
                <w:rFonts w:eastAsia="Microsoft JhengHei UI" w:cs="Arial"/>
                <w:sz w:val="18"/>
                <w:szCs w:val="18"/>
              </w:rPr>
              <w:t>ETSI Standard</w:t>
            </w:r>
          </w:p>
        </w:tc>
      </w:tr>
      <w:tr w:rsidR="005807F7" w14:paraId="73FB198A" w14:textId="77777777" w:rsidTr="00544864">
        <w:tc>
          <w:tcPr>
            <w:tcW w:w="1705" w:type="dxa"/>
          </w:tcPr>
          <w:p w14:paraId="3B81C31C" w14:textId="3317846F" w:rsidR="005807F7" w:rsidRPr="00BB0955" w:rsidRDefault="003E2C03" w:rsidP="00544864">
            <w:pPr>
              <w:rPr>
                <w:rFonts w:eastAsia="Microsoft JhengHei UI" w:cs="Arial"/>
                <w:sz w:val="18"/>
                <w:szCs w:val="18"/>
                <w:highlight w:val="green"/>
              </w:rPr>
            </w:pPr>
            <w:hyperlink r:id="rId22" w:history="1">
              <w:r w:rsidR="005807F7" w:rsidRPr="00BB0955">
                <w:rPr>
                  <w:rFonts w:eastAsia="Times New Roman" w:cs="Arial"/>
                  <w:color w:val="0070C0"/>
                  <w:sz w:val="18"/>
                  <w:szCs w:val="18"/>
                  <w:u w:val="single"/>
                  <w:shd w:val="clear" w:color="auto" w:fill="FFFFFF" w:themeFill="background1"/>
                </w:rPr>
                <w:t>ECC/DEC</w:t>
              </w:r>
              <w:proofErr w:type="gramStart"/>
              <w:r w:rsidR="005807F7" w:rsidRPr="00BB0955">
                <w:rPr>
                  <w:rFonts w:eastAsia="Times New Roman" w:cs="Arial"/>
                  <w:color w:val="0070C0"/>
                  <w:sz w:val="18"/>
                  <w:szCs w:val="18"/>
                  <w:u w:val="single"/>
                  <w:shd w:val="clear" w:color="auto" w:fill="FFFFFF" w:themeFill="background1"/>
                </w:rPr>
                <w:t>/(</w:t>
              </w:r>
              <w:proofErr w:type="gramEnd"/>
              <w:r w:rsidR="005807F7" w:rsidRPr="00BB0955">
                <w:rPr>
                  <w:rFonts w:eastAsia="Times New Roman" w:cs="Arial"/>
                  <w:color w:val="0070C0"/>
                  <w:sz w:val="18"/>
                  <w:szCs w:val="18"/>
                  <w:u w:val="single"/>
                  <w:shd w:val="clear" w:color="auto" w:fill="FFFFFF" w:themeFill="background1"/>
                </w:rPr>
                <w:t>05)10</w:t>
              </w:r>
            </w:hyperlink>
            <w:r w:rsidR="005807F7" w:rsidRPr="00BB0955">
              <w:rPr>
                <w:rFonts w:eastAsia="Times New Roman" w:cs="Arial"/>
                <w:color w:val="0070C0"/>
                <w:sz w:val="18"/>
                <w:szCs w:val="18"/>
                <w:u w:val="single"/>
                <w:shd w:val="clear" w:color="auto" w:fill="FFFFFF" w:themeFill="background1"/>
              </w:rPr>
              <w:t xml:space="preserve"> </w:t>
            </w:r>
          </w:p>
        </w:tc>
        <w:tc>
          <w:tcPr>
            <w:tcW w:w="1080" w:type="dxa"/>
          </w:tcPr>
          <w:p w14:paraId="7C26E268" w14:textId="77777777" w:rsidR="005807F7" w:rsidRPr="00BB0955" w:rsidRDefault="005807F7" w:rsidP="00544864">
            <w:pPr>
              <w:rPr>
                <w:rFonts w:eastAsia="Microsoft JhengHei UI" w:cs="Arial"/>
                <w:sz w:val="18"/>
                <w:szCs w:val="18"/>
              </w:rPr>
            </w:pPr>
            <w:r w:rsidRPr="00BB0955">
              <w:rPr>
                <w:rFonts w:eastAsia="Microsoft JhengHei UI" w:cs="Arial"/>
                <w:sz w:val="18"/>
                <w:szCs w:val="18"/>
              </w:rPr>
              <w:t xml:space="preserve">GSO </w:t>
            </w:r>
          </w:p>
        </w:tc>
        <w:tc>
          <w:tcPr>
            <w:tcW w:w="2340" w:type="dxa"/>
          </w:tcPr>
          <w:p w14:paraId="7AC8BCCB" w14:textId="77777777" w:rsidR="005807F7" w:rsidRPr="00BB0955" w:rsidRDefault="005807F7" w:rsidP="00544864">
            <w:pPr>
              <w:rPr>
                <w:rFonts w:eastAsia="Microsoft JhengHei UI" w:cs="Arial"/>
                <w:sz w:val="18"/>
                <w:szCs w:val="18"/>
                <w:lang w:val="de-DE"/>
              </w:rPr>
            </w:pPr>
            <w:r w:rsidRPr="00BB0955">
              <w:rPr>
                <w:rFonts w:eastAsia="Microsoft JhengHei UI" w:cs="Arial"/>
                <w:sz w:val="18"/>
                <w:szCs w:val="18"/>
                <w:lang w:val="de-DE"/>
              </w:rPr>
              <w:t xml:space="preserve">14-14.5 GHz (E2s) </w:t>
            </w:r>
          </w:p>
          <w:p w14:paraId="01FFB242" w14:textId="77777777" w:rsidR="005807F7" w:rsidRPr="00BB0955" w:rsidRDefault="005807F7" w:rsidP="00544864">
            <w:pPr>
              <w:rPr>
                <w:rFonts w:eastAsia="Microsoft JhengHei UI" w:cs="Arial"/>
                <w:sz w:val="18"/>
                <w:szCs w:val="18"/>
                <w:lang w:val="de-DE"/>
              </w:rPr>
            </w:pPr>
            <w:r w:rsidRPr="00BB0955">
              <w:rPr>
                <w:rFonts w:eastAsia="Microsoft JhengHei UI" w:cs="Arial"/>
                <w:sz w:val="18"/>
                <w:szCs w:val="18"/>
                <w:lang w:val="de-DE"/>
              </w:rPr>
              <w:t>10.7-11.7 GHz (s2E)</w:t>
            </w:r>
          </w:p>
          <w:p w14:paraId="496640DA" w14:textId="77777777" w:rsidR="005807F7" w:rsidRPr="00BB0955" w:rsidRDefault="005807F7" w:rsidP="00544864">
            <w:pPr>
              <w:rPr>
                <w:rFonts w:eastAsia="Microsoft JhengHei UI" w:cs="Arial"/>
                <w:sz w:val="18"/>
                <w:szCs w:val="18"/>
                <w:lang w:val="de-DE"/>
              </w:rPr>
            </w:pPr>
            <w:r w:rsidRPr="00BB0955">
              <w:rPr>
                <w:rFonts w:eastAsia="Microsoft JhengHei UI" w:cs="Arial"/>
                <w:sz w:val="18"/>
                <w:szCs w:val="18"/>
                <w:lang w:val="de-DE"/>
              </w:rPr>
              <w:t>12.5-12.75 GHz (s2E)</w:t>
            </w:r>
          </w:p>
        </w:tc>
        <w:tc>
          <w:tcPr>
            <w:tcW w:w="1440" w:type="dxa"/>
          </w:tcPr>
          <w:p w14:paraId="72D2D1D9" w14:textId="77777777" w:rsidR="005807F7" w:rsidRPr="00BB0955" w:rsidRDefault="005807F7" w:rsidP="00544864">
            <w:pPr>
              <w:rPr>
                <w:rFonts w:eastAsia="Microsoft JhengHei UI" w:cs="Arial"/>
                <w:sz w:val="18"/>
                <w:szCs w:val="18"/>
              </w:rPr>
            </w:pPr>
            <w:r w:rsidRPr="00BB0955">
              <w:rPr>
                <w:rFonts w:eastAsia="Microsoft JhengHei UI" w:cs="Arial"/>
                <w:sz w:val="18"/>
                <w:szCs w:val="18"/>
              </w:rPr>
              <w:t xml:space="preserve">Maritime </w:t>
            </w:r>
          </w:p>
        </w:tc>
        <w:tc>
          <w:tcPr>
            <w:tcW w:w="2785" w:type="dxa"/>
          </w:tcPr>
          <w:p w14:paraId="1CC95CD5" w14:textId="4B6C494F" w:rsidR="005807F7" w:rsidRPr="00BB0955" w:rsidRDefault="003E2C03" w:rsidP="00544864">
            <w:pPr>
              <w:spacing w:after="300"/>
              <w:rPr>
                <w:rFonts w:cs="Arial"/>
                <w:color w:val="333333"/>
                <w:sz w:val="18"/>
                <w:szCs w:val="18"/>
              </w:rPr>
            </w:pPr>
            <w:hyperlink r:id="rId23" w:history="1">
              <w:r w:rsidR="005807F7" w:rsidRPr="00BB0955">
                <w:rPr>
                  <w:rFonts w:cs="Arial"/>
                  <w:color w:val="337AB7"/>
                  <w:sz w:val="18"/>
                  <w:szCs w:val="18"/>
                </w:rPr>
                <w:br/>
              </w:r>
              <w:r w:rsidR="005807F7" w:rsidRPr="00BB0955">
                <w:rPr>
                  <w:rStyle w:val="Hyperlink"/>
                  <w:rFonts w:cs="Arial"/>
                  <w:color w:val="337AB7"/>
                  <w:sz w:val="18"/>
                  <w:szCs w:val="18"/>
                </w:rPr>
                <w:t>EN 302 340</w:t>
              </w:r>
            </w:hyperlink>
          </w:p>
        </w:tc>
      </w:tr>
      <w:tr w:rsidR="005807F7" w14:paraId="3FEBFE87" w14:textId="77777777" w:rsidTr="00544864">
        <w:tc>
          <w:tcPr>
            <w:tcW w:w="1705" w:type="dxa"/>
          </w:tcPr>
          <w:p w14:paraId="030FABE3" w14:textId="3E070219" w:rsidR="005807F7" w:rsidRPr="00BB0955" w:rsidRDefault="003E2C03" w:rsidP="00544864">
            <w:pPr>
              <w:rPr>
                <w:rFonts w:eastAsia="Microsoft JhengHei UI" w:cs="Arial"/>
                <w:sz w:val="18"/>
                <w:szCs w:val="18"/>
                <w:highlight w:val="green"/>
              </w:rPr>
            </w:pPr>
            <w:hyperlink r:id="rId24" w:history="1">
              <w:r w:rsidR="005807F7" w:rsidRPr="00BB0955">
                <w:rPr>
                  <w:rFonts w:eastAsia="Times New Roman" w:cs="Arial"/>
                  <w:color w:val="0070C0"/>
                  <w:sz w:val="18"/>
                  <w:szCs w:val="18"/>
                  <w:u w:val="single"/>
                  <w:shd w:val="clear" w:color="auto" w:fill="FFFFFF" w:themeFill="background1"/>
                </w:rPr>
                <w:t>ECC/DEC</w:t>
              </w:r>
              <w:proofErr w:type="gramStart"/>
              <w:r w:rsidR="005807F7" w:rsidRPr="00BB0955">
                <w:rPr>
                  <w:rFonts w:eastAsia="Times New Roman" w:cs="Arial"/>
                  <w:color w:val="0070C0"/>
                  <w:sz w:val="18"/>
                  <w:szCs w:val="18"/>
                  <w:u w:val="single"/>
                  <w:shd w:val="clear" w:color="auto" w:fill="FFFFFF" w:themeFill="background1"/>
                </w:rPr>
                <w:t>/(</w:t>
              </w:r>
              <w:proofErr w:type="gramEnd"/>
              <w:r w:rsidR="005807F7" w:rsidRPr="00BB0955">
                <w:rPr>
                  <w:rFonts w:eastAsia="Times New Roman" w:cs="Arial"/>
                  <w:color w:val="0070C0"/>
                  <w:sz w:val="18"/>
                  <w:szCs w:val="18"/>
                  <w:u w:val="single"/>
                  <w:shd w:val="clear" w:color="auto" w:fill="FFFFFF" w:themeFill="background1"/>
                </w:rPr>
                <w:t>05)11</w:t>
              </w:r>
            </w:hyperlink>
            <w:r w:rsidR="005807F7" w:rsidRPr="00BB0955">
              <w:rPr>
                <w:rFonts w:cs="Arial"/>
                <w:sz w:val="18"/>
                <w:szCs w:val="18"/>
                <w:shd w:val="clear" w:color="auto" w:fill="FFFFFF" w:themeFill="background1"/>
              </w:rPr>
              <w:t xml:space="preserve"> </w:t>
            </w:r>
          </w:p>
        </w:tc>
        <w:tc>
          <w:tcPr>
            <w:tcW w:w="1080" w:type="dxa"/>
          </w:tcPr>
          <w:p w14:paraId="0B41D48C" w14:textId="77777777" w:rsidR="005807F7" w:rsidRPr="00BB0955" w:rsidRDefault="005807F7" w:rsidP="00544864">
            <w:pPr>
              <w:rPr>
                <w:rFonts w:eastAsia="Microsoft JhengHei UI" w:cs="Arial"/>
                <w:sz w:val="18"/>
                <w:szCs w:val="18"/>
              </w:rPr>
            </w:pPr>
            <w:r w:rsidRPr="00BB0955">
              <w:rPr>
                <w:rFonts w:eastAsia="Microsoft JhengHei UI" w:cs="Arial"/>
                <w:sz w:val="18"/>
                <w:szCs w:val="18"/>
              </w:rPr>
              <w:t xml:space="preserve">GSO </w:t>
            </w:r>
          </w:p>
        </w:tc>
        <w:tc>
          <w:tcPr>
            <w:tcW w:w="2340" w:type="dxa"/>
          </w:tcPr>
          <w:p w14:paraId="7783B15C" w14:textId="77777777" w:rsidR="005807F7" w:rsidRPr="00BB0955" w:rsidRDefault="005807F7" w:rsidP="00544864">
            <w:pPr>
              <w:rPr>
                <w:rFonts w:eastAsia="Microsoft JhengHei UI" w:cs="Arial"/>
                <w:sz w:val="18"/>
                <w:szCs w:val="18"/>
                <w:lang w:val="de-DE"/>
              </w:rPr>
            </w:pPr>
            <w:r w:rsidRPr="00BB0955">
              <w:rPr>
                <w:rFonts w:eastAsia="Microsoft JhengHei UI" w:cs="Arial"/>
                <w:sz w:val="18"/>
                <w:szCs w:val="18"/>
                <w:lang w:val="de-DE"/>
              </w:rPr>
              <w:t xml:space="preserve">14-14.5 GHz (E2s) </w:t>
            </w:r>
          </w:p>
          <w:p w14:paraId="12381798" w14:textId="77777777" w:rsidR="005807F7" w:rsidRPr="00BB0955" w:rsidRDefault="005807F7" w:rsidP="00544864">
            <w:pPr>
              <w:rPr>
                <w:rFonts w:eastAsia="Microsoft JhengHei UI" w:cs="Arial"/>
                <w:sz w:val="18"/>
                <w:szCs w:val="18"/>
                <w:lang w:val="de-DE"/>
              </w:rPr>
            </w:pPr>
            <w:r w:rsidRPr="00BB0955">
              <w:rPr>
                <w:rFonts w:eastAsia="Microsoft JhengHei UI" w:cs="Arial"/>
                <w:sz w:val="18"/>
                <w:szCs w:val="18"/>
                <w:lang w:val="de-DE"/>
              </w:rPr>
              <w:t>10.7-11.7 GHz (s2E)</w:t>
            </w:r>
          </w:p>
          <w:p w14:paraId="0CEDCC42" w14:textId="77777777" w:rsidR="005807F7" w:rsidRPr="00BB0955" w:rsidRDefault="005807F7" w:rsidP="00544864">
            <w:pPr>
              <w:rPr>
                <w:rFonts w:eastAsia="Microsoft JhengHei UI" w:cs="Arial"/>
                <w:sz w:val="18"/>
                <w:szCs w:val="18"/>
                <w:lang w:val="de-DE"/>
              </w:rPr>
            </w:pPr>
            <w:r w:rsidRPr="00BB0955">
              <w:rPr>
                <w:rFonts w:eastAsia="Microsoft JhengHei UI" w:cs="Arial"/>
                <w:sz w:val="18"/>
                <w:szCs w:val="18"/>
                <w:lang w:val="de-DE"/>
              </w:rPr>
              <w:t>12.5-12.75 GHz (s2E)</w:t>
            </w:r>
          </w:p>
        </w:tc>
        <w:tc>
          <w:tcPr>
            <w:tcW w:w="1440" w:type="dxa"/>
          </w:tcPr>
          <w:p w14:paraId="19C1AFA2" w14:textId="77777777" w:rsidR="005807F7" w:rsidRPr="00BB0955" w:rsidRDefault="005807F7" w:rsidP="00544864">
            <w:pPr>
              <w:rPr>
                <w:rFonts w:eastAsia="Microsoft JhengHei UI" w:cs="Arial"/>
                <w:sz w:val="18"/>
                <w:szCs w:val="18"/>
              </w:rPr>
            </w:pPr>
            <w:r w:rsidRPr="00BB0955">
              <w:rPr>
                <w:rFonts w:eastAsia="Microsoft JhengHei UI" w:cs="Arial"/>
                <w:sz w:val="18"/>
                <w:szCs w:val="18"/>
              </w:rPr>
              <w:t>Aeronautical</w:t>
            </w:r>
          </w:p>
        </w:tc>
        <w:tc>
          <w:tcPr>
            <w:tcW w:w="2785" w:type="dxa"/>
          </w:tcPr>
          <w:p w14:paraId="367BA169" w14:textId="451DF545" w:rsidR="005807F7" w:rsidRPr="00BB0955" w:rsidRDefault="003E2C03" w:rsidP="00544864">
            <w:pPr>
              <w:rPr>
                <w:rFonts w:eastAsia="Microsoft JhengHei UI" w:cs="Arial"/>
                <w:sz w:val="18"/>
                <w:szCs w:val="18"/>
              </w:rPr>
            </w:pPr>
            <w:hyperlink r:id="rId25" w:history="1">
              <w:r w:rsidR="005807F7" w:rsidRPr="00BB0955">
                <w:rPr>
                  <w:rStyle w:val="Hyperlink"/>
                  <w:rFonts w:cs="Arial"/>
                  <w:color w:val="337AB7"/>
                  <w:sz w:val="18"/>
                  <w:szCs w:val="18"/>
                  <w:shd w:val="clear" w:color="auto" w:fill="FFFFFF"/>
                </w:rPr>
                <w:t>EN 302 186</w:t>
              </w:r>
            </w:hyperlink>
          </w:p>
        </w:tc>
      </w:tr>
      <w:tr w:rsidR="005807F7" w:rsidRPr="00A203B7" w14:paraId="1CFEEBDB" w14:textId="77777777" w:rsidTr="00544864">
        <w:tc>
          <w:tcPr>
            <w:tcW w:w="1705" w:type="dxa"/>
          </w:tcPr>
          <w:p w14:paraId="5B906286" w14:textId="0E8D40B4" w:rsidR="005807F7" w:rsidRPr="00BB0955" w:rsidRDefault="003E2C03" w:rsidP="00544864">
            <w:pPr>
              <w:rPr>
                <w:rFonts w:eastAsia="Microsoft JhengHei UI" w:cs="Arial"/>
                <w:sz w:val="18"/>
                <w:szCs w:val="18"/>
                <w:highlight w:val="green"/>
              </w:rPr>
            </w:pPr>
            <w:hyperlink r:id="rId26" w:history="1">
              <w:r w:rsidR="005807F7" w:rsidRPr="00BB0955">
                <w:rPr>
                  <w:rFonts w:eastAsia="Times New Roman" w:cs="Arial"/>
                  <w:color w:val="0070C0"/>
                  <w:sz w:val="18"/>
                  <w:szCs w:val="18"/>
                  <w:u w:val="single"/>
                  <w:shd w:val="clear" w:color="auto" w:fill="FFFFFF" w:themeFill="background1"/>
                </w:rPr>
                <w:t>ECC/DEC</w:t>
              </w:r>
              <w:proofErr w:type="gramStart"/>
              <w:r w:rsidR="005807F7" w:rsidRPr="00BB0955">
                <w:rPr>
                  <w:rFonts w:eastAsia="Times New Roman" w:cs="Arial"/>
                  <w:color w:val="0070C0"/>
                  <w:sz w:val="18"/>
                  <w:szCs w:val="18"/>
                  <w:u w:val="single"/>
                  <w:shd w:val="clear" w:color="auto" w:fill="FFFFFF" w:themeFill="background1"/>
                </w:rPr>
                <w:t>/(</w:t>
              </w:r>
              <w:proofErr w:type="gramEnd"/>
              <w:r w:rsidR="005807F7" w:rsidRPr="00BB0955">
                <w:rPr>
                  <w:rFonts w:eastAsia="Times New Roman" w:cs="Arial"/>
                  <w:color w:val="0070C0"/>
                  <w:sz w:val="18"/>
                  <w:szCs w:val="18"/>
                  <w:u w:val="single"/>
                  <w:shd w:val="clear" w:color="auto" w:fill="FFFFFF" w:themeFill="background1"/>
                </w:rPr>
                <w:t>18)04</w:t>
              </w:r>
            </w:hyperlink>
            <w:r w:rsidR="005807F7" w:rsidRPr="00BB0955">
              <w:rPr>
                <w:rFonts w:eastAsia="Times New Roman" w:cs="Arial"/>
                <w:color w:val="0070C0"/>
                <w:sz w:val="18"/>
                <w:szCs w:val="18"/>
                <w:u w:val="single"/>
                <w:shd w:val="clear" w:color="auto" w:fill="FFFFFF" w:themeFill="background1"/>
              </w:rPr>
              <w:t xml:space="preserve"> </w:t>
            </w:r>
          </w:p>
        </w:tc>
        <w:tc>
          <w:tcPr>
            <w:tcW w:w="1080" w:type="dxa"/>
          </w:tcPr>
          <w:p w14:paraId="4D209495" w14:textId="77777777" w:rsidR="005807F7" w:rsidRPr="00BB0955" w:rsidRDefault="005807F7" w:rsidP="00544864">
            <w:pPr>
              <w:rPr>
                <w:rFonts w:eastAsia="Microsoft JhengHei UI" w:cs="Arial"/>
                <w:sz w:val="18"/>
                <w:szCs w:val="18"/>
              </w:rPr>
            </w:pPr>
            <w:r w:rsidRPr="00BB0955">
              <w:rPr>
                <w:rFonts w:eastAsia="Microsoft JhengHei UI" w:cs="Arial"/>
                <w:sz w:val="18"/>
                <w:szCs w:val="18"/>
              </w:rPr>
              <w:t xml:space="preserve">GSO </w:t>
            </w:r>
          </w:p>
        </w:tc>
        <w:tc>
          <w:tcPr>
            <w:tcW w:w="2340" w:type="dxa"/>
          </w:tcPr>
          <w:p w14:paraId="75F0F32A" w14:textId="77777777" w:rsidR="005807F7" w:rsidRPr="00BB0955" w:rsidRDefault="005807F7" w:rsidP="00544864">
            <w:pPr>
              <w:rPr>
                <w:rFonts w:eastAsia="Microsoft JhengHei UI" w:cs="Arial"/>
                <w:sz w:val="18"/>
                <w:szCs w:val="18"/>
                <w:lang w:val="de-DE"/>
              </w:rPr>
            </w:pPr>
            <w:r w:rsidRPr="00BB0955">
              <w:rPr>
                <w:rFonts w:eastAsia="Microsoft JhengHei UI" w:cs="Arial"/>
                <w:sz w:val="18"/>
                <w:szCs w:val="18"/>
                <w:lang w:val="de-DE"/>
              </w:rPr>
              <w:t xml:space="preserve">14-14.5 GHz (E2s) </w:t>
            </w:r>
          </w:p>
          <w:p w14:paraId="37AD86B2" w14:textId="77777777" w:rsidR="005807F7" w:rsidRPr="00BB0955" w:rsidRDefault="005807F7" w:rsidP="00544864">
            <w:pPr>
              <w:rPr>
                <w:rFonts w:eastAsia="Microsoft JhengHei UI" w:cs="Arial"/>
                <w:sz w:val="18"/>
                <w:szCs w:val="18"/>
                <w:lang w:val="de-DE"/>
              </w:rPr>
            </w:pPr>
            <w:r w:rsidRPr="00BB0955">
              <w:rPr>
                <w:rFonts w:eastAsia="Microsoft JhengHei UI" w:cs="Arial"/>
                <w:sz w:val="18"/>
                <w:szCs w:val="18"/>
                <w:lang w:val="de-DE"/>
              </w:rPr>
              <w:t>10.7-12.75 GHz (s2E)</w:t>
            </w:r>
          </w:p>
        </w:tc>
        <w:tc>
          <w:tcPr>
            <w:tcW w:w="1440" w:type="dxa"/>
          </w:tcPr>
          <w:p w14:paraId="17153EFF" w14:textId="77777777" w:rsidR="005807F7" w:rsidRPr="00BB0955" w:rsidRDefault="005807F7" w:rsidP="00544864">
            <w:pPr>
              <w:rPr>
                <w:rFonts w:eastAsia="Microsoft JhengHei UI" w:cs="Arial"/>
                <w:sz w:val="18"/>
                <w:szCs w:val="18"/>
                <w:lang w:val="de-DE"/>
              </w:rPr>
            </w:pPr>
            <w:r w:rsidRPr="00BB0955">
              <w:rPr>
                <w:rFonts w:eastAsia="Microsoft JhengHei UI" w:cs="Arial"/>
                <w:sz w:val="18"/>
                <w:szCs w:val="18"/>
                <w:lang w:val="de-DE"/>
              </w:rPr>
              <w:t xml:space="preserve">Land </w:t>
            </w:r>
          </w:p>
        </w:tc>
        <w:tc>
          <w:tcPr>
            <w:tcW w:w="2785" w:type="dxa"/>
          </w:tcPr>
          <w:p w14:paraId="251E786E" w14:textId="738B6C4D" w:rsidR="005807F7" w:rsidRPr="00E85529" w:rsidRDefault="003E2C03" w:rsidP="00544864">
            <w:pPr>
              <w:spacing w:after="300"/>
              <w:rPr>
                <w:rFonts w:cs="Arial"/>
                <w:color w:val="333333"/>
                <w:sz w:val="18"/>
                <w:szCs w:val="18"/>
                <w:lang w:val="fr-FR"/>
              </w:rPr>
            </w:pPr>
            <w:hyperlink r:id="rId27" w:history="1">
              <w:r w:rsidR="005807F7" w:rsidRPr="00E85529">
                <w:rPr>
                  <w:rFonts w:cs="Arial"/>
                  <w:color w:val="337AB7"/>
                  <w:sz w:val="18"/>
                  <w:szCs w:val="18"/>
                  <w:lang w:val="fr-FR"/>
                </w:rPr>
                <w:br/>
              </w:r>
              <w:r w:rsidR="005807F7" w:rsidRPr="00E85529">
                <w:rPr>
                  <w:rStyle w:val="Hyperlink"/>
                  <w:rFonts w:cs="Arial"/>
                  <w:color w:val="337AB7"/>
                  <w:sz w:val="18"/>
                  <w:szCs w:val="18"/>
                  <w:lang w:val="fr-FR"/>
                </w:rPr>
                <w:t>EN 302 448</w:t>
              </w:r>
            </w:hyperlink>
            <w:r w:rsidR="005807F7" w:rsidRPr="00E85529">
              <w:rPr>
                <w:rFonts w:cs="Arial"/>
                <w:color w:val="333333"/>
                <w:sz w:val="18"/>
                <w:szCs w:val="18"/>
                <w:lang w:val="fr-FR"/>
              </w:rPr>
              <w:t xml:space="preserve"> (Trains)</w:t>
            </w:r>
            <w:hyperlink r:id="rId28" w:history="1">
              <w:r w:rsidR="005807F7" w:rsidRPr="00E85529">
                <w:rPr>
                  <w:rFonts w:cs="Arial"/>
                  <w:color w:val="337AB7"/>
                  <w:sz w:val="18"/>
                  <w:szCs w:val="18"/>
                  <w:lang w:val="fr-FR"/>
                </w:rPr>
                <w:br/>
              </w:r>
              <w:r w:rsidR="005807F7" w:rsidRPr="00E85529">
                <w:rPr>
                  <w:rStyle w:val="Hyperlink"/>
                  <w:rFonts w:cs="Arial"/>
                  <w:color w:val="337AB7"/>
                  <w:sz w:val="18"/>
                  <w:szCs w:val="18"/>
                  <w:lang w:val="fr-FR"/>
                </w:rPr>
                <w:t>EN 302 977</w:t>
              </w:r>
            </w:hyperlink>
            <w:r w:rsidR="005807F7" w:rsidRPr="00AA21CE">
              <w:rPr>
                <w:rFonts w:cs="Arial"/>
                <w:color w:val="333333"/>
                <w:sz w:val="18"/>
                <w:szCs w:val="18"/>
                <w:lang w:val="fr-FR"/>
              </w:rPr>
              <w:t xml:space="preserve"> (</w:t>
            </w:r>
            <w:r w:rsidR="005807F7" w:rsidRPr="00AA21CE">
              <w:rPr>
                <w:rFonts w:cs="Arial"/>
                <w:sz w:val="18"/>
                <w:szCs w:val="18"/>
                <w:lang w:val="fr-FR"/>
              </w:rPr>
              <w:t>Véhicule-Mounet</w:t>
            </w:r>
            <w:r w:rsidR="005807F7" w:rsidRPr="00AA21CE">
              <w:rPr>
                <w:rFonts w:cs="Arial"/>
                <w:color w:val="333333"/>
                <w:sz w:val="18"/>
                <w:szCs w:val="18"/>
                <w:lang w:val="fr-FR"/>
              </w:rPr>
              <w:t>)</w:t>
            </w:r>
            <w:r w:rsidR="005807F7" w:rsidRPr="00E85529">
              <w:rPr>
                <w:rFonts w:cs="Arial"/>
                <w:color w:val="333333"/>
                <w:sz w:val="18"/>
                <w:szCs w:val="18"/>
                <w:lang w:val="fr-FR"/>
              </w:rPr>
              <w:t xml:space="preserve"> </w:t>
            </w:r>
          </w:p>
        </w:tc>
      </w:tr>
      <w:tr w:rsidR="005807F7" w14:paraId="113F3684" w14:textId="77777777" w:rsidTr="00544864">
        <w:tc>
          <w:tcPr>
            <w:tcW w:w="1705" w:type="dxa"/>
          </w:tcPr>
          <w:p w14:paraId="7AAAE681" w14:textId="52688133" w:rsidR="005807F7" w:rsidRPr="00BB0955" w:rsidRDefault="003E2C03" w:rsidP="00544864">
            <w:pPr>
              <w:rPr>
                <w:rFonts w:eastAsia="Microsoft JhengHei UI" w:cs="Arial"/>
                <w:sz w:val="18"/>
                <w:szCs w:val="18"/>
                <w:highlight w:val="green"/>
              </w:rPr>
            </w:pPr>
            <w:hyperlink r:id="rId29" w:history="1">
              <w:r w:rsidR="005807F7" w:rsidRPr="00BB0955">
                <w:rPr>
                  <w:rFonts w:eastAsia="Times New Roman" w:cs="Arial"/>
                  <w:color w:val="0070C0"/>
                  <w:sz w:val="18"/>
                  <w:szCs w:val="18"/>
                  <w:u w:val="single"/>
                  <w:shd w:val="clear" w:color="auto" w:fill="FFFFFF" w:themeFill="background1"/>
                </w:rPr>
                <w:t>ECC/DEC</w:t>
              </w:r>
              <w:proofErr w:type="gramStart"/>
              <w:r w:rsidR="005807F7" w:rsidRPr="00BB0955">
                <w:rPr>
                  <w:rFonts w:eastAsia="Times New Roman" w:cs="Arial"/>
                  <w:color w:val="0070C0"/>
                  <w:sz w:val="18"/>
                  <w:szCs w:val="18"/>
                  <w:u w:val="single"/>
                  <w:shd w:val="clear" w:color="auto" w:fill="FFFFFF" w:themeFill="background1"/>
                </w:rPr>
                <w:t>/(</w:t>
              </w:r>
              <w:proofErr w:type="gramEnd"/>
              <w:r w:rsidR="005807F7" w:rsidRPr="00BB0955">
                <w:rPr>
                  <w:rFonts w:eastAsia="Times New Roman" w:cs="Arial"/>
                  <w:color w:val="0070C0"/>
                  <w:sz w:val="18"/>
                  <w:szCs w:val="18"/>
                  <w:u w:val="single"/>
                  <w:shd w:val="clear" w:color="auto" w:fill="FFFFFF" w:themeFill="background1"/>
                </w:rPr>
                <w:t>18)05</w:t>
              </w:r>
            </w:hyperlink>
            <w:r w:rsidR="005807F7" w:rsidRPr="00BB0955">
              <w:rPr>
                <w:rFonts w:eastAsia="Times New Roman" w:cs="Arial"/>
                <w:color w:val="0070C0"/>
                <w:sz w:val="18"/>
                <w:szCs w:val="18"/>
                <w:u w:val="single"/>
                <w:shd w:val="clear" w:color="auto" w:fill="FFFFFF" w:themeFill="background1"/>
              </w:rPr>
              <w:t xml:space="preserve"> </w:t>
            </w:r>
          </w:p>
        </w:tc>
        <w:tc>
          <w:tcPr>
            <w:tcW w:w="1080" w:type="dxa"/>
          </w:tcPr>
          <w:p w14:paraId="0959DAAD" w14:textId="77777777" w:rsidR="005807F7" w:rsidRPr="00BB0955" w:rsidRDefault="005807F7" w:rsidP="00544864">
            <w:pPr>
              <w:rPr>
                <w:rFonts w:eastAsia="Microsoft JhengHei UI" w:cs="Arial"/>
                <w:sz w:val="18"/>
                <w:szCs w:val="18"/>
              </w:rPr>
            </w:pPr>
            <w:r w:rsidRPr="00BB0955">
              <w:rPr>
                <w:rFonts w:eastAsia="Microsoft JhengHei UI" w:cs="Arial"/>
                <w:sz w:val="18"/>
                <w:szCs w:val="18"/>
              </w:rPr>
              <w:t xml:space="preserve">non-GSO </w:t>
            </w:r>
          </w:p>
        </w:tc>
        <w:tc>
          <w:tcPr>
            <w:tcW w:w="2340" w:type="dxa"/>
          </w:tcPr>
          <w:p w14:paraId="5726E368" w14:textId="77777777" w:rsidR="005807F7" w:rsidRPr="00BB0955" w:rsidRDefault="005807F7" w:rsidP="00544864">
            <w:pPr>
              <w:rPr>
                <w:rFonts w:eastAsia="Microsoft JhengHei UI" w:cs="Arial"/>
                <w:sz w:val="18"/>
                <w:szCs w:val="18"/>
                <w:lang w:val="de-DE"/>
              </w:rPr>
            </w:pPr>
            <w:r w:rsidRPr="00BB0955">
              <w:rPr>
                <w:rFonts w:eastAsia="Microsoft JhengHei UI" w:cs="Arial"/>
                <w:sz w:val="18"/>
                <w:szCs w:val="18"/>
                <w:lang w:val="de-DE"/>
              </w:rPr>
              <w:t xml:space="preserve">14-14.5 GHz (E2s) </w:t>
            </w:r>
          </w:p>
          <w:p w14:paraId="09EEEE57" w14:textId="77777777" w:rsidR="005807F7" w:rsidRPr="00BB0955" w:rsidRDefault="005807F7" w:rsidP="00544864">
            <w:pPr>
              <w:rPr>
                <w:rFonts w:eastAsia="Microsoft JhengHei UI" w:cs="Arial"/>
                <w:sz w:val="18"/>
                <w:szCs w:val="18"/>
              </w:rPr>
            </w:pPr>
            <w:r w:rsidRPr="00BB0955">
              <w:rPr>
                <w:rFonts w:eastAsia="Microsoft JhengHei UI" w:cs="Arial"/>
                <w:sz w:val="18"/>
                <w:szCs w:val="18"/>
                <w:lang w:val="de-DE"/>
              </w:rPr>
              <w:t>10.7-12.75 GHz (s2E)</w:t>
            </w:r>
          </w:p>
        </w:tc>
        <w:tc>
          <w:tcPr>
            <w:tcW w:w="1440" w:type="dxa"/>
          </w:tcPr>
          <w:p w14:paraId="2E3A461D" w14:textId="77777777" w:rsidR="005807F7" w:rsidRPr="00BB0955" w:rsidRDefault="005807F7" w:rsidP="00544864">
            <w:pPr>
              <w:rPr>
                <w:rFonts w:eastAsia="Microsoft JhengHei UI" w:cs="Arial"/>
                <w:sz w:val="18"/>
                <w:szCs w:val="18"/>
              </w:rPr>
            </w:pPr>
            <w:r w:rsidRPr="00BB0955">
              <w:rPr>
                <w:rFonts w:eastAsia="Microsoft JhengHei UI" w:cs="Arial"/>
                <w:sz w:val="18"/>
                <w:szCs w:val="18"/>
              </w:rPr>
              <w:t>Maritime, aeronautical, land</w:t>
            </w:r>
          </w:p>
        </w:tc>
        <w:tc>
          <w:tcPr>
            <w:tcW w:w="2785" w:type="dxa"/>
          </w:tcPr>
          <w:p w14:paraId="0CA09D75" w14:textId="15182782" w:rsidR="005807F7" w:rsidRPr="00BB0955" w:rsidRDefault="003E2C03" w:rsidP="00544864">
            <w:pPr>
              <w:rPr>
                <w:rFonts w:eastAsia="Microsoft JhengHei UI" w:cs="Arial"/>
                <w:sz w:val="18"/>
                <w:szCs w:val="18"/>
              </w:rPr>
            </w:pPr>
            <w:hyperlink r:id="rId30" w:history="1">
              <w:r w:rsidR="005807F7" w:rsidRPr="00BB0955">
                <w:rPr>
                  <w:rStyle w:val="Hyperlink"/>
                  <w:rFonts w:eastAsia="Microsoft JhengHei UI" w:cs="Arial"/>
                  <w:sz w:val="18"/>
                  <w:szCs w:val="18"/>
                </w:rPr>
                <w:t>EN 303 980</w:t>
              </w:r>
            </w:hyperlink>
          </w:p>
          <w:p w14:paraId="08C53998" w14:textId="398B0A48" w:rsidR="005807F7" w:rsidRPr="00BB0955" w:rsidRDefault="003E2C03" w:rsidP="00544864">
            <w:pPr>
              <w:rPr>
                <w:rFonts w:eastAsia="Microsoft JhengHei UI" w:cs="Arial"/>
                <w:sz w:val="18"/>
                <w:szCs w:val="18"/>
              </w:rPr>
            </w:pPr>
            <w:hyperlink r:id="rId31" w:history="1">
              <w:r w:rsidR="005807F7" w:rsidRPr="00BB0955">
                <w:rPr>
                  <w:rStyle w:val="Hyperlink"/>
                  <w:rFonts w:cs="Arial"/>
                  <w:color w:val="337AB7"/>
                  <w:sz w:val="18"/>
                  <w:szCs w:val="18"/>
                  <w:shd w:val="clear" w:color="auto" w:fill="FFFFFF"/>
                  <w:lang w:val="de-DE"/>
                </w:rPr>
                <w:t>EN 303 981</w:t>
              </w:r>
            </w:hyperlink>
            <w:r w:rsidR="005807F7" w:rsidRPr="00BB0955">
              <w:rPr>
                <w:rStyle w:val="Hyperlink"/>
                <w:rFonts w:cs="Arial"/>
                <w:color w:val="337AB7"/>
                <w:sz w:val="18"/>
                <w:szCs w:val="18"/>
                <w:shd w:val="clear" w:color="auto" w:fill="FFFFFF"/>
                <w:lang w:val="de-DE"/>
              </w:rPr>
              <w:t>(</w:t>
            </w:r>
            <w:r w:rsidR="005807F7" w:rsidRPr="00BB0955">
              <w:rPr>
                <w:rFonts w:cs="Arial"/>
                <w:sz w:val="18"/>
                <w:szCs w:val="18"/>
              </w:rPr>
              <w:t>Wide Band</w:t>
            </w:r>
            <w:r w:rsidR="005807F7" w:rsidRPr="00BB0955">
              <w:rPr>
                <w:rStyle w:val="Hyperlink"/>
                <w:rFonts w:cs="Arial"/>
                <w:color w:val="337AB7"/>
                <w:sz w:val="18"/>
                <w:szCs w:val="18"/>
                <w:shd w:val="clear" w:color="auto" w:fill="FFFFFF"/>
                <w:lang w:val="de-DE"/>
              </w:rPr>
              <w:t>)</w:t>
            </w:r>
          </w:p>
        </w:tc>
      </w:tr>
      <w:tr w:rsidR="005807F7" w14:paraId="51340CDD" w14:textId="77777777" w:rsidTr="00544864">
        <w:tc>
          <w:tcPr>
            <w:tcW w:w="1705" w:type="dxa"/>
          </w:tcPr>
          <w:p w14:paraId="411B2591" w14:textId="3C82DC19" w:rsidR="005807F7" w:rsidRPr="00BB0955" w:rsidRDefault="003E2C03" w:rsidP="00544864">
            <w:pPr>
              <w:rPr>
                <w:rFonts w:eastAsia="Microsoft JhengHei UI" w:cs="Arial"/>
                <w:sz w:val="18"/>
                <w:szCs w:val="18"/>
                <w:highlight w:val="green"/>
              </w:rPr>
            </w:pPr>
            <w:hyperlink r:id="rId32" w:history="1">
              <w:r w:rsidR="005807F7" w:rsidRPr="00BB0955">
                <w:rPr>
                  <w:rFonts w:eastAsia="Times New Roman" w:cs="Arial"/>
                  <w:color w:val="0070C0"/>
                  <w:sz w:val="18"/>
                  <w:szCs w:val="18"/>
                  <w:u w:val="single"/>
                  <w:shd w:val="clear" w:color="auto" w:fill="FFFFFF" w:themeFill="background1"/>
                </w:rPr>
                <w:t>ECC/DEC</w:t>
              </w:r>
              <w:proofErr w:type="gramStart"/>
              <w:r w:rsidR="005807F7" w:rsidRPr="00BB0955">
                <w:rPr>
                  <w:rFonts w:eastAsia="Times New Roman" w:cs="Arial"/>
                  <w:color w:val="0070C0"/>
                  <w:sz w:val="18"/>
                  <w:szCs w:val="18"/>
                  <w:u w:val="single"/>
                  <w:shd w:val="clear" w:color="auto" w:fill="FFFFFF" w:themeFill="background1"/>
                </w:rPr>
                <w:t>/(</w:t>
              </w:r>
              <w:proofErr w:type="gramEnd"/>
              <w:r w:rsidR="005807F7" w:rsidRPr="00BB0955">
                <w:rPr>
                  <w:rFonts w:eastAsia="Times New Roman" w:cs="Arial"/>
                  <w:color w:val="0070C0"/>
                  <w:sz w:val="18"/>
                  <w:szCs w:val="18"/>
                  <w:u w:val="single"/>
                  <w:shd w:val="clear" w:color="auto" w:fill="FFFFFF" w:themeFill="background1"/>
                </w:rPr>
                <w:t>19)04</w:t>
              </w:r>
            </w:hyperlink>
            <w:r w:rsidR="005807F7" w:rsidRPr="00BB0955">
              <w:rPr>
                <w:rFonts w:eastAsia="Times New Roman" w:cs="Arial"/>
                <w:color w:val="0070C0"/>
                <w:sz w:val="18"/>
                <w:szCs w:val="18"/>
                <w:u w:val="single"/>
                <w:shd w:val="clear" w:color="auto" w:fill="FFFFFF" w:themeFill="background1"/>
              </w:rPr>
              <w:t xml:space="preserve"> </w:t>
            </w:r>
          </w:p>
        </w:tc>
        <w:tc>
          <w:tcPr>
            <w:tcW w:w="1080" w:type="dxa"/>
          </w:tcPr>
          <w:p w14:paraId="497D0DAF" w14:textId="77777777" w:rsidR="005807F7" w:rsidRDefault="005807F7" w:rsidP="00544864">
            <w:pPr>
              <w:rPr>
                <w:rFonts w:eastAsia="Microsoft JhengHei UI" w:cs="Arial"/>
                <w:sz w:val="18"/>
                <w:szCs w:val="18"/>
              </w:rPr>
            </w:pPr>
            <w:r w:rsidRPr="00BB0955">
              <w:rPr>
                <w:rFonts w:eastAsia="Microsoft JhengHei UI" w:cs="Arial"/>
                <w:sz w:val="18"/>
                <w:szCs w:val="18"/>
              </w:rPr>
              <w:t>GSO &amp;</w:t>
            </w:r>
          </w:p>
          <w:p w14:paraId="5D82BC87" w14:textId="77777777" w:rsidR="005807F7" w:rsidRPr="00BB0955" w:rsidRDefault="005807F7" w:rsidP="00544864">
            <w:pPr>
              <w:rPr>
                <w:rFonts w:eastAsia="Microsoft JhengHei UI" w:cs="Arial"/>
                <w:sz w:val="18"/>
                <w:szCs w:val="18"/>
              </w:rPr>
            </w:pPr>
            <w:r w:rsidRPr="00BB0955">
              <w:rPr>
                <w:rFonts w:eastAsia="Microsoft JhengHei UI" w:cs="Arial"/>
                <w:sz w:val="18"/>
                <w:szCs w:val="18"/>
              </w:rPr>
              <w:t>non-GSO</w:t>
            </w:r>
          </w:p>
        </w:tc>
        <w:tc>
          <w:tcPr>
            <w:tcW w:w="2340" w:type="dxa"/>
          </w:tcPr>
          <w:p w14:paraId="7B876B98" w14:textId="77777777" w:rsidR="005807F7" w:rsidRPr="00BB0955" w:rsidRDefault="005807F7" w:rsidP="00544864">
            <w:pPr>
              <w:rPr>
                <w:rFonts w:eastAsia="Microsoft JhengHei UI" w:cs="Arial"/>
                <w:sz w:val="18"/>
                <w:szCs w:val="18"/>
                <w:lang w:val="de-DE"/>
              </w:rPr>
            </w:pPr>
            <w:r w:rsidRPr="00BB0955">
              <w:rPr>
                <w:rFonts w:eastAsia="Microsoft JhengHei UI" w:cs="Arial"/>
                <w:sz w:val="18"/>
                <w:szCs w:val="18"/>
                <w:lang w:val="de-DE"/>
              </w:rPr>
              <w:t xml:space="preserve">12.75-13.25 GHz (E2s) </w:t>
            </w:r>
          </w:p>
          <w:p w14:paraId="15379D48" w14:textId="77777777" w:rsidR="005807F7" w:rsidRPr="00BB0955" w:rsidRDefault="005807F7" w:rsidP="00544864">
            <w:pPr>
              <w:rPr>
                <w:rFonts w:eastAsia="Microsoft JhengHei UI" w:cs="Arial"/>
                <w:sz w:val="18"/>
                <w:szCs w:val="18"/>
              </w:rPr>
            </w:pPr>
            <w:r w:rsidRPr="00BB0955">
              <w:rPr>
                <w:rFonts w:eastAsia="Microsoft JhengHei UI" w:cs="Arial"/>
                <w:sz w:val="18"/>
                <w:szCs w:val="18"/>
                <w:lang w:val="de-DE"/>
              </w:rPr>
              <w:t>10.7-12.75 GHz (s2E)</w:t>
            </w:r>
          </w:p>
        </w:tc>
        <w:tc>
          <w:tcPr>
            <w:tcW w:w="1440" w:type="dxa"/>
          </w:tcPr>
          <w:p w14:paraId="11999EC3" w14:textId="77777777" w:rsidR="005807F7" w:rsidRPr="00BB0955" w:rsidRDefault="005807F7" w:rsidP="00544864">
            <w:pPr>
              <w:rPr>
                <w:rFonts w:eastAsia="Microsoft JhengHei UI" w:cs="Arial"/>
                <w:sz w:val="18"/>
                <w:szCs w:val="18"/>
              </w:rPr>
            </w:pPr>
            <w:r w:rsidRPr="00BB0955">
              <w:rPr>
                <w:rFonts w:eastAsia="Microsoft JhengHei UI" w:cs="Arial"/>
                <w:sz w:val="18"/>
                <w:szCs w:val="18"/>
              </w:rPr>
              <w:t>Aeronautical</w:t>
            </w:r>
          </w:p>
        </w:tc>
        <w:tc>
          <w:tcPr>
            <w:tcW w:w="2785" w:type="dxa"/>
          </w:tcPr>
          <w:p w14:paraId="4D6C5CE1" w14:textId="29488B0A" w:rsidR="005807F7" w:rsidRPr="00BB0955" w:rsidRDefault="003E2C03" w:rsidP="00544864">
            <w:pPr>
              <w:rPr>
                <w:rFonts w:eastAsia="Microsoft JhengHei UI" w:cs="Arial"/>
                <w:sz w:val="18"/>
                <w:szCs w:val="18"/>
              </w:rPr>
            </w:pPr>
            <w:hyperlink r:id="rId33" w:history="1">
              <w:r w:rsidR="005807F7" w:rsidRPr="00634EA3">
                <w:rPr>
                  <w:rStyle w:val="Hyperlink"/>
                  <w:rFonts w:eastAsia="Microsoft JhengHei UI" w:cs="Arial"/>
                  <w:sz w:val="18"/>
                  <w:szCs w:val="18"/>
                </w:rPr>
                <w:t>EN 302 186</w:t>
              </w:r>
            </w:hyperlink>
            <w:r w:rsidR="005807F7">
              <w:rPr>
                <w:rFonts w:eastAsia="Microsoft JhengHei UI" w:cs="Arial"/>
                <w:sz w:val="18"/>
                <w:szCs w:val="18"/>
              </w:rPr>
              <w:t xml:space="preserve"> (GSO only)</w:t>
            </w:r>
          </w:p>
        </w:tc>
      </w:tr>
    </w:tbl>
    <w:p w14:paraId="54DE4E0E" w14:textId="77777777" w:rsidR="005807F7" w:rsidRDefault="005807F7" w:rsidP="005807F7"/>
    <w:p w14:paraId="6F654BC5" w14:textId="77777777" w:rsidR="005807F7" w:rsidRPr="00AA21CE" w:rsidRDefault="005807F7" w:rsidP="005807F7">
      <w:r>
        <w:t xml:space="preserve">Legend: E2s: Earth to Space; s2E: Space to Earth </w:t>
      </w:r>
    </w:p>
    <w:p w14:paraId="5EAD3CA2" w14:textId="77777777" w:rsidR="00581081" w:rsidRPr="00581081" w:rsidRDefault="00581081" w:rsidP="00581081"/>
    <w:p w14:paraId="18DE10EE" w14:textId="469A3C34" w:rsidR="00581081" w:rsidRDefault="00581081" w:rsidP="002D0BE3">
      <w:pPr>
        <w:pStyle w:val="Heading2"/>
      </w:pPr>
      <w:r>
        <w:rPr>
          <w:bCs/>
        </w:rPr>
        <w:t>ITU Definition of VSAT and ESIM</w:t>
      </w:r>
    </w:p>
    <w:p w14:paraId="2FA06493" w14:textId="77777777" w:rsidR="00581081" w:rsidRPr="007937DA" w:rsidRDefault="00581081" w:rsidP="00581081">
      <w:pPr>
        <w:rPr>
          <w:rFonts w:ascii="Times New Roman" w:hAnsi="Times New Roman"/>
        </w:rPr>
      </w:pPr>
      <w:r w:rsidRPr="007937DA">
        <w:rPr>
          <w:rFonts w:ascii="Times New Roman" w:hAnsi="Times New Roman"/>
        </w:rPr>
        <w:t xml:space="preserve">Ubiquitous satellite user terminals consist of both VSAT and ESIM, operating in both GSO and NGSO satellite systems. </w:t>
      </w:r>
    </w:p>
    <w:p w14:paraId="373F2E20" w14:textId="77777777" w:rsidR="00581081" w:rsidRPr="007937DA" w:rsidRDefault="00581081" w:rsidP="00581081">
      <w:pPr>
        <w:pStyle w:val="Caption"/>
        <w:tabs>
          <w:tab w:val="left" w:pos="2697"/>
          <w:tab w:val="center" w:pos="4680"/>
        </w:tabs>
        <w:rPr>
          <w:rFonts w:eastAsia="Malgun Gothic"/>
          <w:b w:val="0"/>
          <w:bCs w:val="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7894"/>
      </w:tblGrid>
      <w:tr w:rsidR="00581081" w:rsidRPr="007937DA" w14:paraId="7E2AF34A" w14:textId="77777777" w:rsidTr="00CD5DD4">
        <w:tc>
          <w:tcPr>
            <w:tcW w:w="1413" w:type="dxa"/>
            <w:vAlign w:val="center"/>
          </w:tcPr>
          <w:p w14:paraId="0DD9497C" w14:textId="77777777" w:rsidR="00581081" w:rsidRPr="007937DA" w:rsidRDefault="00581081" w:rsidP="00CD5DD4">
            <w:pPr>
              <w:jc w:val="center"/>
              <w:rPr>
                <w:b/>
              </w:rPr>
            </w:pPr>
            <w:r w:rsidRPr="007937DA">
              <w:rPr>
                <w:b/>
              </w:rPr>
              <w:t>VSAT</w:t>
            </w:r>
          </w:p>
        </w:tc>
        <w:tc>
          <w:tcPr>
            <w:tcW w:w="7894" w:type="dxa"/>
            <w:vAlign w:val="center"/>
          </w:tcPr>
          <w:p w14:paraId="63E4D4F0" w14:textId="77777777" w:rsidR="00581081" w:rsidRPr="007937DA" w:rsidRDefault="00581081" w:rsidP="00CE7A6E">
            <w:pPr>
              <w:pStyle w:val="ListParagraph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ind w:left="546"/>
              <w:contextualSpacing w:val="0"/>
              <w:textAlignment w:val="auto"/>
            </w:pPr>
            <w:r w:rsidRPr="007937DA">
              <w:t>Generally used for connectivity at fixed locations</w:t>
            </w:r>
          </w:p>
          <w:p w14:paraId="5CC9F28C" w14:textId="77777777" w:rsidR="00581081" w:rsidRPr="007937DA" w:rsidRDefault="00581081" w:rsidP="00CE7A6E">
            <w:pPr>
              <w:pStyle w:val="ListParagraph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ind w:left="546"/>
              <w:contextualSpacing w:val="0"/>
              <w:textAlignment w:val="auto"/>
            </w:pPr>
            <w:r w:rsidRPr="007937DA">
              <w:t>Preferred means to easily establish reliable communications in remote</w:t>
            </w:r>
            <w:r>
              <w:t xml:space="preserve"> </w:t>
            </w:r>
            <w:r w:rsidRPr="007937DA">
              <w:t>areas (also for backhaul purposes) and during emergencies (e.g. humanitarian aid and relief efforts in disaster zones)</w:t>
            </w:r>
          </w:p>
          <w:p w14:paraId="4A6ACC43" w14:textId="77777777" w:rsidR="00581081" w:rsidRPr="007937DA" w:rsidRDefault="00581081" w:rsidP="00CD5DD4">
            <w:pPr>
              <w:pStyle w:val="ListParagraph"/>
              <w:ind w:left="546"/>
            </w:pPr>
          </w:p>
        </w:tc>
      </w:tr>
      <w:tr w:rsidR="00581081" w:rsidRPr="007937DA" w14:paraId="0964E0C9" w14:textId="77777777" w:rsidTr="00CD5DD4">
        <w:tc>
          <w:tcPr>
            <w:tcW w:w="1413" w:type="dxa"/>
            <w:vAlign w:val="center"/>
          </w:tcPr>
          <w:p w14:paraId="50C44CA0" w14:textId="77777777" w:rsidR="00581081" w:rsidRPr="002D0BE3" w:rsidRDefault="00581081" w:rsidP="00CD5DD4">
            <w:pPr>
              <w:jc w:val="center"/>
              <w:rPr>
                <w:b/>
                <w:color w:val="000000" w:themeColor="text1"/>
              </w:rPr>
            </w:pPr>
            <w:r w:rsidRPr="002D0BE3">
              <w:rPr>
                <w:b/>
                <w:color w:val="000000" w:themeColor="text1"/>
              </w:rPr>
              <w:t>ESIM</w:t>
            </w:r>
          </w:p>
        </w:tc>
        <w:tc>
          <w:tcPr>
            <w:tcW w:w="7894" w:type="dxa"/>
            <w:vAlign w:val="center"/>
          </w:tcPr>
          <w:p w14:paraId="15BC81F3" w14:textId="77777777" w:rsidR="00581081" w:rsidRPr="002D0BE3" w:rsidRDefault="00581081" w:rsidP="00CE7A6E">
            <w:pPr>
              <w:pStyle w:val="ListParagraph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ind w:left="546"/>
              <w:contextualSpacing w:val="0"/>
              <w:textAlignment w:val="auto"/>
              <w:rPr>
                <w:color w:val="000000" w:themeColor="text1"/>
              </w:rPr>
            </w:pPr>
            <w:r w:rsidRPr="002D0BE3">
              <w:rPr>
                <w:color w:val="000000" w:themeColor="text1"/>
              </w:rPr>
              <w:t xml:space="preserve">Installed on aeronautical (A-ESIM), maritime (M-ESIM) or land (L-ESIM) mobile platforms to provide seamless connectivity worldwide for passengers, crew members and operators. </w:t>
            </w:r>
          </w:p>
          <w:p w14:paraId="7BD2095C" w14:textId="77777777" w:rsidR="00581081" w:rsidRPr="002D0BE3" w:rsidRDefault="00581081" w:rsidP="00CE7A6E">
            <w:pPr>
              <w:pStyle w:val="ListParagraph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ind w:left="546"/>
              <w:contextualSpacing w:val="0"/>
              <w:textAlignment w:val="auto"/>
              <w:rPr>
                <w:color w:val="000000" w:themeColor="text1"/>
              </w:rPr>
            </w:pPr>
            <w:r w:rsidRPr="002D0BE3">
              <w:rPr>
                <w:color w:val="000000" w:themeColor="text1"/>
              </w:rPr>
              <w:t>Other acronyms also exist at ITU, e.g.</w:t>
            </w:r>
          </w:p>
          <w:p w14:paraId="43BE1691" w14:textId="77777777" w:rsidR="00581081" w:rsidRPr="002D0BE3" w:rsidRDefault="00581081" w:rsidP="00CE7A6E">
            <w:pPr>
              <w:pStyle w:val="ListParagraph"/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</w:rPr>
            </w:pPr>
            <w:r w:rsidRPr="002D0BE3">
              <w:rPr>
                <w:color w:val="000000" w:themeColor="text1"/>
              </w:rPr>
              <w:t xml:space="preserve"> Aeronautical Earth Stations (AES) equivalent to A-ESIM according to Article 1.82 of the RR: </w:t>
            </w:r>
            <w:r w:rsidRPr="002D0BE3">
              <w:rPr>
                <w:i/>
                <w:iCs/>
                <w:color w:val="000000" w:themeColor="text1"/>
              </w:rPr>
              <w:t xml:space="preserve">“An earth station in the </w:t>
            </w:r>
            <w:r w:rsidRPr="002D0BE3">
              <w:rPr>
                <w:b/>
                <w:bCs/>
                <w:i/>
                <w:iCs/>
                <w:color w:val="000000" w:themeColor="text1"/>
                <w:u w:val="single"/>
              </w:rPr>
              <w:t>fixed-satellite service</w:t>
            </w:r>
            <w:r w:rsidRPr="002D0BE3">
              <w:rPr>
                <w:i/>
                <w:iCs/>
                <w:color w:val="000000" w:themeColor="text1"/>
              </w:rPr>
              <w:t xml:space="preserve">, </w:t>
            </w:r>
            <w:proofErr w:type="gramStart"/>
            <w:r w:rsidRPr="002D0BE3">
              <w:rPr>
                <w:i/>
                <w:iCs/>
                <w:color w:val="000000" w:themeColor="text1"/>
              </w:rPr>
              <w:t>or,</w:t>
            </w:r>
            <w:proofErr w:type="gramEnd"/>
            <w:r w:rsidRPr="002D0BE3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2D0BE3">
              <w:rPr>
                <w:i/>
                <w:iCs/>
                <w:color w:val="000000" w:themeColor="text1"/>
              </w:rPr>
              <w:t>insome</w:t>
            </w:r>
            <w:proofErr w:type="spellEnd"/>
            <w:r w:rsidRPr="002D0BE3">
              <w:rPr>
                <w:i/>
                <w:iCs/>
                <w:color w:val="000000" w:themeColor="text1"/>
              </w:rPr>
              <w:t xml:space="preserve"> cases, in the aeronautical mobile-satellite service, located at a specified fixed point on land to provide a feeder link for the aeronautical mobile-satellite service”</w:t>
            </w:r>
          </w:p>
          <w:p w14:paraId="6E749429" w14:textId="3A3FCF40" w:rsidR="00581081" w:rsidRPr="002D0BE3" w:rsidRDefault="00581081" w:rsidP="00CE7A6E">
            <w:pPr>
              <w:pStyle w:val="ListParagraph"/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</w:rPr>
            </w:pPr>
            <w:r w:rsidRPr="002D0BE3">
              <w:rPr>
                <w:color w:val="000000" w:themeColor="text1"/>
              </w:rPr>
              <w:t xml:space="preserve">Earth station on board vessels (ESVs) equivalent to M-ESIM, see for example </w:t>
            </w:r>
            <w:hyperlink r:id="rId34" w:history="1">
              <w:r w:rsidRPr="002D0BE3">
                <w:rPr>
                  <w:rStyle w:val="Hyperlink"/>
                  <w:color w:val="000000" w:themeColor="text1"/>
                </w:rPr>
                <w:t>ITU-R Resolution 902</w:t>
              </w:r>
            </w:hyperlink>
          </w:p>
        </w:tc>
      </w:tr>
    </w:tbl>
    <w:p w14:paraId="459CD696" w14:textId="5B8FE109" w:rsidR="005807F7" w:rsidRDefault="009F5C51" w:rsidP="002D0BE3">
      <w:r>
        <w:t xml:space="preserve"> </w:t>
      </w:r>
    </w:p>
    <w:p w14:paraId="7572F909" w14:textId="11429940" w:rsidR="00D41A9B" w:rsidRDefault="00BC522E" w:rsidP="00A21AEB">
      <w:pPr>
        <w:pStyle w:val="Heading2"/>
        <w:rPr>
          <w:lang w:eastAsia="zh-TW"/>
        </w:rPr>
      </w:pPr>
      <w:bookmarkStart w:id="20" w:name="_Ref181875371"/>
      <w:r>
        <w:rPr>
          <w:lang w:eastAsia="zh-TW"/>
        </w:rPr>
        <w:lastRenderedPageBreak/>
        <w:t>NTN VSAT Types</w:t>
      </w:r>
      <w:bookmarkEnd w:id="20"/>
      <w:r>
        <w:rPr>
          <w:lang w:eastAsia="zh-TW"/>
        </w:rPr>
        <w:t xml:space="preserve"> </w:t>
      </w:r>
    </w:p>
    <w:p w14:paraId="3BC2AB63" w14:textId="1C11E460" w:rsidR="009F5C51" w:rsidRDefault="009F5C51" w:rsidP="009F5C51">
      <w:r>
        <w:rPr>
          <w:lang w:eastAsia="zh-TW"/>
        </w:rPr>
        <w:t>Table 9.2.1.0-1 which is from TS 38.101-5:</w:t>
      </w:r>
    </w:p>
    <w:p w14:paraId="3635B8DA" w14:textId="77777777" w:rsidR="009F5C51" w:rsidRPr="00EB56EE" w:rsidRDefault="009F5C51" w:rsidP="009F5C51">
      <w:pPr>
        <w:rPr>
          <w:b/>
        </w:rPr>
      </w:pPr>
      <w:r w:rsidRPr="00EB56EE">
        <w:rPr>
          <w:rFonts w:cs="Arial"/>
          <w:b/>
          <w:sz w:val="20"/>
          <w:lang w:val="en-US"/>
        </w:rPr>
        <w:t xml:space="preserve"> </w:t>
      </w:r>
      <w:r w:rsidRPr="00EB56EE">
        <w:rPr>
          <w:b/>
          <w:lang w:val="en-US"/>
        </w:rPr>
        <w:t>Table 9.2.1.0-1: The definitions of NTN VSAT Types</w:t>
      </w:r>
      <w:r>
        <w:rPr>
          <w:b/>
          <w:lang w:val="en-US"/>
        </w:rPr>
        <w:t xml:space="preserve"> (TS 38.1010-5)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1134"/>
        <w:gridCol w:w="6804"/>
      </w:tblGrid>
      <w:tr w:rsidR="009F5C51" w:rsidRPr="00EB56EE" w14:paraId="032087C4" w14:textId="77777777" w:rsidTr="0004714C">
        <w:trPr>
          <w:trHeight w:val="18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4C66" w14:textId="77777777" w:rsidR="009F5C51" w:rsidRPr="00EB56EE" w:rsidRDefault="009F5C51" w:rsidP="0004714C">
            <w:pPr>
              <w:rPr>
                <w:b/>
                <w:lang w:val="en-US"/>
              </w:rPr>
            </w:pPr>
            <w:r w:rsidRPr="00EB56EE">
              <w:rPr>
                <w:b/>
                <w:lang w:val="en-US"/>
              </w:rPr>
              <w:t>NTN VSAT class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CD0A7" w14:textId="77777777" w:rsidR="009F5C51" w:rsidRPr="00EB56EE" w:rsidRDefault="009F5C51" w:rsidP="0004714C">
            <w:pPr>
              <w:rPr>
                <w:b/>
                <w:lang w:val="en-US"/>
              </w:rPr>
            </w:pPr>
            <w:r w:rsidRPr="00EB56EE">
              <w:rPr>
                <w:b/>
                <w:lang w:val="en-US"/>
              </w:rPr>
              <w:t>NTN VSAT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D6A37" w14:textId="77777777" w:rsidR="009F5C51" w:rsidRPr="00EB56EE" w:rsidRDefault="009F5C51" w:rsidP="0004714C">
            <w:pPr>
              <w:rPr>
                <w:b/>
                <w:lang w:val="en-US"/>
              </w:rPr>
            </w:pPr>
            <w:r w:rsidRPr="00EB56EE">
              <w:rPr>
                <w:b/>
                <w:lang w:val="en-US"/>
              </w:rPr>
              <w:t>Type description</w:t>
            </w:r>
          </w:p>
        </w:tc>
      </w:tr>
      <w:tr w:rsidR="009F5C51" w:rsidRPr="00EB56EE" w14:paraId="651D1983" w14:textId="77777777" w:rsidTr="0004714C">
        <w:trPr>
          <w:trHeight w:val="18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051E22" w14:textId="77777777" w:rsidR="009F5C51" w:rsidRPr="00EB56EE" w:rsidRDefault="009F5C51" w:rsidP="0004714C">
            <w:pPr>
              <w:rPr>
                <w:lang w:val="en-US"/>
              </w:rPr>
            </w:pPr>
            <w:r w:rsidRPr="00EB56EE">
              <w:rPr>
                <w:lang w:val="en-US"/>
              </w:rPr>
              <w:t>Fixed VSAT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1AD1B" w14:textId="77777777" w:rsidR="009F5C51" w:rsidRPr="00EB56EE" w:rsidRDefault="009F5C51" w:rsidP="0004714C">
            <w:pPr>
              <w:rPr>
                <w:lang w:val="en-US"/>
              </w:rPr>
            </w:pPr>
            <w:r w:rsidRPr="00EB56EE">
              <w:rPr>
                <w:lang w:val="en-US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AE2D6" w14:textId="77777777" w:rsidR="009F5C51" w:rsidRPr="00EB56EE" w:rsidRDefault="009F5C51" w:rsidP="0004714C">
            <w:pPr>
              <w:rPr>
                <w:lang w:val="en-US"/>
              </w:rPr>
            </w:pPr>
            <w:r w:rsidRPr="00EB56EE">
              <w:rPr>
                <w:lang w:val="en-US"/>
              </w:rPr>
              <w:t>Fixed VSAT communicating with GSO and LEO with mechanical steering antenna.</w:t>
            </w:r>
          </w:p>
        </w:tc>
      </w:tr>
      <w:tr w:rsidR="009F5C51" w:rsidRPr="00EB56EE" w14:paraId="3284987F" w14:textId="77777777" w:rsidTr="0004714C">
        <w:trPr>
          <w:trHeight w:val="187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689467" w14:textId="77777777" w:rsidR="009F5C51" w:rsidRPr="00EB56EE" w:rsidRDefault="009F5C51" w:rsidP="0004714C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11F6C7" w14:textId="77777777" w:rsidR="009F5C51" w:rsidRPr="00EB56EE" w:rsidRDefault="009F5C51" w:rsidP="0004714C">
            <w:pPr>
              <w:rPr>
                <w:vertAlign w:val="superscript"/>
                <w:lang w:val="en-US"/>
              </w:rPr>
            </w:pPr>
            <w:r w:rsidRPr="00EB56EE">
              <w:rPr>
                <w:lang w:val="en-US"/>
              </w:rPr>
              <w:t>2</w:t>
            </w:r>
            <w:r w:rsidRPr="00EB56EE">
              <w:rPr>
                <w:vertAlign w:val="superscript"/>
                <w:lang w:val="en-US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51571" w14:textId="77777777" w:rsidR="009F5C51" w:rsidRPr="00EB56EE" w:rsidRDefault="009F5C51" w:rsidP="0004714C">
            <w:pPr>
              <w:rPr>
                <w:lang w:val="en-US"/>
              </w:rPr>
            </w:pPr>
            <w:r w:rsidRPr="00EB56EE">
              <w:rPr>
                <w:lang w:val="en-US"/>
              </w:rPr>
              <w:t>Fixed VSAT communicating with GSO and LEO with electronic steering antenna.</w:t>
            </w:r>
          </w:p>
        </w:tc>
      </w:tr>
      <w:tr w:rsidR="009F5C51" w:rsidRPr="00EB56EE" w14:paraId="51A1158E" w14:textId="77777777" w:rsidTr="0004714C">
        <w:trPr>
          <w:trHeight w:val="187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1123" w14:textId="77777777" w:rsidR="009F5C51" w:rsidRPr="00EB56EE" w:rsidRDefault="009F5C51" w:rsidP="0004714C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2D2CC1" w14:textId="77777777" w:rsidR="009F5C51" w:rsidRPr="00EB56EE" w:rsidRDefault="009F5C51" w:rsidP="0004714C">
            <w:pPr>
              <w:rPr>
                <w:lang w:val="en-US"/>
              </w:rPr>
            </w:pPr>
            <w:r w:rsidRPr="00EB56EE">
              <w:rPr>
                <w:lang w:val="en-US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AB511" w14:textId="77777777" w:rsidR="009F5C51" w:rsidRPr="00EB56EE" w:rsidRDefault="009F5C51" w:rsidP="0004714C">
            <w:pPr>
              <w:rPr>
                <w:lang w:val="en-US"/>
              </w:rPr>
            </w:pPr>
            <w:r w:rsidRPr="00EB56EE">
              <w:rPr>
                <w:lang w:val="en-US"/>
              </w:rPr>
              <w:t>Fixed VSAT communicating with LEO only with electronic steering antenna.</w:t>
            </w:r>
          </w:p>
        </w:tc>
      </w:tr>
      <w:tr w:rsidR="009F5C51" w:rsidRPr="00EB56EE" w14:paraId="55B3BFFD" w14:textId="77777777" w:rsidTr="0004714C">
        <w:trPr>
          <w:trHeight w:val="18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C4D442" w14:textId="77777777" w:rsidR="009F5C51" w:rsidRPr="00EB56EE" w:rsidRDefault="009F5C51" w:rsidP="0004714C">
            <w:pPr>
              <w:rPr>
                <w:lang w:val="en-US"/>
              </w:rPr>
            </w:pPr>
            <w:r w:rsidRPr="00EB56EE">
              <w:rPr>
                <w:lang w:val="en-US"/>
              </w:rPr>
              <w:t>Mobile VSAT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0FC27E" w14:textId="77777777" w:rsidR="009F5C51" w:rsidRPr="00EB56EE" w:rsidRDefault="009F5C51" w:rsidP="0004714C">
            <w:pPr>
              <w:rPr>
                <w:lang w:val="en-US"/>
              </w:rPr>
            </w:pPr>
            <w:r w:rsidRPr="00EB56EE">
              <w:rPr>
                <w:lang w:val="en-US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51F6F" w14:textId="77777777" w:rsidR="009F5C51" w:rsidRPr="00EB56EE" w:rsidRDefault="009F5C51" w:rsidP="0004714C">
            <w:pPr>
              <w:rPr>
                <w:lang w:val="en-US"/>
              </w:rPr>
            </w:pPr>
            <w:r w:rsidRPr="00EB56EE">
              <w:rPr>
                <w:lang w:val="en-US"/>
              </w:rPr>
              <w:t>Mobile VSAT communicating with GSO with mechanical steering antenna.</w:t>
            </w:r>
          </w:p>
        </w:tc>
      </w:tr>
      <w:tr w:rsidR="009F5C51" w:rsidRPr="00EB56EE" w14:paraId="1D26870C" w14:textId="77777777" w:rsidTr="0004714C">
        <w:trPr>
          <w:trHeight w:val="187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91E81" w14:textId="77777777" w:rsidR="009F5C51" w:rsidRPr="00EB56EE" w:rsidRDefault="009F5C51" w:rsidP="0004714C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7433A7" w14:textId="77777777" w:rsidR="009F5C51" w:rsidRPr="00EB56EE" w:rsidRDefault="009F5C51" w:rsidP="0004714C">
            <w:pPr>
              <w:rPr>
                <w:vertAlign w:val="superscript"/>
                <w:lang w:val="en-US"/>
              </w:rPr>
            </w:pPr>
            <w:r w:rsidRPr="00EB56EE">
              <w:rPr>
                <w:lang w:val="en-US"/>
              </w:rPr>
              <w:t>5</w:t>
            </w:r>
            <w:r w:rsidRPr="00EB56EE">
              <w:rPr>
                <w:vertAlign w:val="superscript"/>
                <w:lang w:val="en-US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E39A7" w14:textId="77777777" w:rsidR="009F5C51" w:rsidRPr="00EB56EE" w:rsidRDefault="009F5C51" w:rsidP="0004714C">
            <w:pPr>
              <w:rPr>
                <w:lang w:val="en-US"/>
              </w:rPr>
            </w:pPr>
            <w:r w:rsidRPr="00EB56EE">
              <w:rPr>
                <w:lang w:val="en-US"/>
              </w:rPr>
              <w:t>Mobile VSAT communicating with GSO with electronic steering antenna.</w:t>
            </w:r>
          </w:p>
        </w:tc>
      </w:tr>
      <w:tr w:rsidR="009F5C51" w:rsidRPr="00EB56EE" w14:paraId="62594001" w14:textId="77777777" w:rsidTr="0004714C">
        <w:trPr>
          <w:trHeight w:val="187"/>
          <w:jc w:val="center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7A6DB" w14:textId="77777777" w:rsidR="009F5C51" w:rsidRPr="00EB56EE" w:rsidRDefault="009F5C51" w:rsidP="0004714C">
            <w:pPr>
              <w:rPr>
                <w:lang w:val="en-US"/>
              </w:rPr>
            </w:pPr>
            <w:r w:rsidRPr="00EB56EE">
              <w:rPr>
                <w:lang w:val="en-US"/>
              </w:rPr>
              <w:t>NOTE 1:</w:t>
            </w:r>
            <w:r w:rsidRPr="00EB56EE">
              <w:rPr>
                <w:lang w:val="en-US"/>
              </w:rPr>
              <w:tab/>
              <w:t>The NTN VSAT types are assuming NTN VSAT has only one antenna beam towards one satellite at a given time in this release.</w:t>
            </w:r>
          </w:p>
          <w:p w14:paraId="2869150C" w14:textId="77777777" w:rsidR="009F5C51" w:rsidRPr="00EB56EE" w:rsidRDefault="009F5C51" w:rsidP="0004714C">
            <w:pPr>
              <w:rPr>
                <w:lang w:val="en-US"/>
              </w:rPr>
            </w:pPr>
            <w:r w:rsidRPr="00EB56EE">
              <w:rPr>
                <w:lang w:val="en-US"/>
              </w:rPr>
              <w:t>NOTE 2:</w:t>
            </w:r>
            <w:r w:rsidRPr="00EB56EE">
              <w:rPr>
                <w:lang w:val="en-US"/>
              </w:rPr>
              <w:tab/>
              <w:t>NTN VSAT may need power reduction to comply with OFF-axis EIRP requirement defined in clause 9.2.2. There is no requirement for the potential power reduction.</w:t>
            </w:r>
          </w:p>
        </w:tc>
      </w:tr>
    </w:tbl>
    <w:p w14:paraId="1D56B617" w14:textId="77777777" w:rsidR="009F5C51" w:rsidRDefault="009F5C51" w:rsidP="002D0BE3"/>
    <w:p w14:paraId="40F6D92B" w14:textId="6B26229D" w:rsidR="005A32D8" w:rsidRPr="005A32D8" w:rsidRDefault="005A32D8" w:rsidP="005A32D8">
      <w:pPr>
        <w:pStyle w:val="Heading1"/>
      </w:pPr>
      <w:r w:rsidRPr="005A32D8">
        <w:t>R</w:t>
      </w:r>
      <w:r>
        <w:t>eference</w:t>
      </w:r>
    </w:p>
    <w:p w14:paraId="2A2F8D0B" w14:textId="0ED5E472" w:rsidR="005A32D8" w:rsidRDefault="005A32D8" w:rsidP="002D0BE3">
      <w:pPr>
        <w:rPr>
          <w:rStyle w:val="Hyperlink"/>
        </w:rPr>
      </w:pPr>
      <w:r>
        <w:t xml:space="preserve">[1] </w:t>
      </w:r>
      <w:hyperlink r:id="rId35" w:history="1">
        <w:r w:rsidRPr="00690CBA">
          <w:rPr>
            <w:rStyle w:val="Hyperlink"/>
          </w:rPr>
          <w:t>https://www.ecfr.gov/current/title-47/chapter-I/subchapter-B/part-25/subpart-C/section-25.218</w:t>
        </w:r>
      </w:hyperlink>
    </w:p>
    <w:p w14:paraId="09BAA8C3" w14:textId="7A61D103" w:rsidR="00A203B7" w:rsidRDefault="00A203B7" w:rsidP="002D0BE3">
      <w:r>
        <w:t xml:space="preserve">[2] </w:t>
      </w:r>
      <w:r w:rsidRPr="00A203B7">
        <w:t>https://5gaa.org/maximising-the-benefit-of-future-satellite-communications-for-automotive/</w:t>
      </w:r>
    </w:p>
    <w:p w14:paraId="481A00DE" w14:textId="77777777" w:rsidR="005A32D8" w:rsidRDefault="005A32D8" w:rsidP="002D0BE3"/>
    <w:sectPr w:rsidR="005A32D8">
      <w:footerReference w:type="default" r:id="rId3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89749" w14:textId="77777777" w:rsidR="00D136F3" w:rsidRDefault="00D136F3">
      <w:pPr>
        <w:spacing w:after="0"/>
      </w:pPr>
      <w:r>
        <w:separator/>
      </w:r>
    </w:p>
  </w:endnote>
  <w:endnote w:type="continuationSeparator" w:id="0">
    <w:p w14:paraId="35C47674" w14:textId="77777777" w:rsidR="00D136F3" w:rsidRDefault="00D136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Script">
    <w:panose1 w:val="030B0504020000000003"/>
    <w:charset w:val="00"/>
    <w:family w:val="script"/>
    <w:pitch w:val="variable"/>
    <w:sig w:usb0="0000028F" w:usb1="00000000" w:usb2="00000000" w:usb3="00000000" w:csb0="0000009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A0883" w14:textId="77777777" w:rsidR="00F526F4" w:rsidRDefault="00F526F4">
    <w:pPr>
      <w:pStyle w:val="Footer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PageNumber"/>
      </w:rPr>
      <w:instrText xml:space="preserve"> PAGE </w:instrText>
    </w:r>
    <w:r>
      <w:fldChar w:fldCharType="separate"/>
    </w:r>
    <w:r>
      <w:rPr>
        <w:rStyle w:val="PageNumber"/>
        <w:noProof/>
      </w:rPr>
      <w:t>3</w:t>
    </w:r>
    <w:r>
      <w:fldChar w:fldCharType="end"/>
    </w:r>
    <w:r>
      <w:rPr>
        <w:rStyle w:val="PageNumber"/>
      </w:rPr>
      <w:t>/</w:t>
    </w:r>
    <w:r>
      <w:fldChar w:fldCharType="begin"/>
    </w:r>
    <w:r>
      <w:rPr>
        <w:rStyle w:val="PageNumber"/>
      </w:rPr>
      <w:instrText xml:space="preserve"> NUMPAGES </w:instrText>
    </w:r>
    <w:r>
      <w:fldChar w:fldCharType="separate"/>
    </w:r>
    <w:r>
      <w:rPr>
        <w:rStyle w:val="PageNumber"/>
        <w:noProof/>
      </w:rPr>
      <w:t>11</w:t>
    </w:r>
    <w: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AB624" w14:textId="77777777" w:rsidR="00D136F3" w:rsidRDefault="00D136F3">
      <w:pPr>
        <w:spacing w:after="0"/>
      </w:pPr>
      <w:r>
        <w:separator/>
      </w:r>
    </w:p>
  </w:footnote>
  <w:footnote w:type="continuationSeparator" w:id="0">
    <w:p w14:paraId="0F9FD475" w14:textId="77777777" w:rsidR="00D136F3" w:rsidRDefault="00D136F3">
      <w:pPr>
        <w:spacing w:after="0"/>
      </w:pPr>
      <w:r>
        <w:continuationSeparator/>
      </w:r>
    </w:p>
  </w:footnote>
  <w:footnote w:id="1">
    <w:p w14:paraId="466AC136" w14:textId="335E1609" w:rsidR="000141B0" w:rsidRPr="008332BA" w:rsidRDefault="000141B0" w:rsidP="000141B0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The FCC 25.218 mask</w:t>
      </w:r>
      <w:r w:rsidR="00A31EC6">
        <w:t xml:space="preserve"> [1]</w:t>
      </w:r>
      <w:r>
        <w:t xml:space="preserve"> is applicable only when the mobile VSAT is pointing at a GEO.  When the mobile VSAT is pointing at NGSO,</w:t>
      </w:r>
      <w:r w:rsidR="00A31EC6">
        <w:t xml:space="preserve"> </w:t>
      </w:r>
      <w:r>
        <w:t>the mask is much more complicated and is based on Equivalent Power Flux Density (EPFD) metric to meet interference thresholds as defined in the Radio Regulations.</w:t>
      </w:r>
    </w:p>
  </w:footnote>
  <w:footnote w:id="2">
    <w:p w14:paraId="7E93DC52" w14:textId="3CAC7E54" w:rsidR="00047FF4" w:rsidRDefault="00047FF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FC4621" w:rsidRPr="00E63100">
        <w:rPr>
          <w:b/>
          <w:bCs/>
        </w:rPr>
        <w:t>BUC is a Block Up Converter</w:t>
      </w:r>
      <w:r w:rsidR="00FC4621">
        <w:t xml:space="preserve"> which converts </w:t>
      </w:r>
      <w:r w:rsidR="00666388">
        <w:t xml:space="preserve">lower frequency to a higher frequency </w:t>
      </w:r>
      <w:r w:rsidR="00316E36">
        <w:t xml:space="preserve">to transmit to the </w:t>
      </w:r>
      <w:r w:rsidR="004C11C0">
        <w:t>satellite.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30321"/>
    <w:multiLevelType w:val="multilevel"/>
    <w:tmpl w:val="89CCE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5B4482D"/>
    <w:multiLevelType w:val="hybridMultilevel"/>
    <w:tmpl w:val="5D2A9D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01E740A"/>
    <w:multiLevelType w:val="hybridMultilevel"/>
    <w:tmpl w:val="E17276E4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1E32E2"/>
    <w:multiLevelType w:val="hybridMultilevel"/>
    <w:tmpl w:val="00146804"/>
    <w:lvl w:ilvl="0" w:tplc="5B568C2C">
      <w:numFmt w:val="bullet"/>
      <w:lvlText w:val="-"/>
      <w:lvlJc w:val="left"/>
      <w:pPr>
        <w:ind w:left="720" w:hanging="360"/>
      </w:pPr>
      <w:rPr>
        <w:rFonts w:ascii="Times New Roman" w:eastAsia="BatangChe" w:hAnsi="Times New Roman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3" w15:restartNumberingAfterBreak="0">
    <w:nsid w:val="663E201C"/>
    <w:multiLevelType w:val="hybridMultilevel"/>
    <w:tmpl w:val="11EA8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7" w15:restartNumberingAfterBreak="0">
    <w:nsid w:val="7FD27CB7"/>
    <w:multiLevelType w:val="hybridMultilevel"/>
    <w:tmpl w:val="B7E09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5473279">
    <w:abstractNumId w:val="1"/>
  </w:num>
  <w:num w:numId="2" w16cid:durableId="1218470879">
    <w:abstractNumId w:val="10"/>
  </w:num>
  <w:num w:numId="3" w16cid:durableId="64576128">
    <w:abstractNumId w:val="4"/>
  </w:num>
  <w:num w:numId="4" w16cid:durableId="1805274311">
    <w:abstractNumId w:val="7"/>
  </w:num>
  <w:num w:numId="5" w16cid:durableId="503738514">
    <w:abstractNumId w:val="3"/>
  </w:num>
  <w:num w:numId="6" w16cid:durableId="707026022">
    <w:abstractNumId w:val="5"/>
  </w:num>
  <w:num w:numId="7" w16cid:durableId="2000111551">
    <w:abstractNumId w:val="8"/>
  </w:num>
  <w:num w:numId="8" w16cid:durableId="1146628429">
    <w:abstractNumId w:val="16"/>
  </w:num>
  <w:num w:numId="9" w16cid:durableId="897321732">
    <w:abstractNumId w:val="9"/>
  </w:num>
  <w:num w:numId="10" w16cid:durableId="1065444992">
    <w:abstractNumId w:val="15"/>
  </w:num>
  <w:num w:numId="11" w16cid:durableId="695426172">
    <w:abstractNumId w:val="12"/>
  </w:num>
  <w:num w:numId="12" w16cid:durableId="1572151834">
    <w:abstractNumId w:val="14"/>
  </w:num>
  <w:num w:numId="13" w16cid:durableId="1578787377">
    <w:abstractNumId w:val="2"/>
  </w:num>
  <w:num w:numId="14" w16cid:durableId="1040932483">
    <w:abstractNumId w:val="17"/>
  </w:num>
  <w:num w:numId="15" w16cid:durableId="791285618">
    <w:abstractNumId w:val="13"/>
  </w:num>
  <w:num w:numId="16" w16cid:durableId="1304046233">
    <w:abstractNumId w:val="6"/>
  </w:num>
  <w:num w:numId="17" w16cid:durableId="218591646">
    <w:abstractNumId w:val="11"/>
  </w:num>
  <w:num w:numId="18" w16cid:durableId="1719743940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MaoFAKigvR4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F51"/>
    <w:rsid w:val="00003AAB"/>
    <w:rsid w:val="000046E3"/>
    <w:rsid w:val="00004B2A"/>
    <w:rsid w:val="00005D0B"/>
    <w:rsid w:val="00006446"/>
    <w:rsid w:val="00006896"/>
    <w:rsid w:val="00007098"/>
    <w:rsid w:val="000070C5"/>
    <w:rsid w:val="0000774E"/>
    <w:rsid w:val="00007780"/>
    <w:rsid w:val="000078C0"/>
    <w:rsid w:val="00007C6C"/>
    <w:rsid w:val="00007CDC"/>
    <w:rsid w:val="000109FA"/>
    <w:rsid w:val="00011B28"/>
    <w:rsid w:val="00012CD6"/>
    <w:rsid w:val="000141B0"/>
    <w:rsid w:val="000149CA"/>
    <w:rsid w:val="00014D3C"/>
    <w:rsid w:val="0001576E"/>
    <w:rsid w:val="00015D15"/>
    <w:rsid w:val="00015E77"/>
    <w:rsid w:val="000165A5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5F3E"/>
    <w:rsid w:val="0002680E"/>
    <w:rsid w:val="00027020"/>
    <w:rsid w:val="0002705F"/>
    <w:rsid w:val="00032305"/>
    <w:rsid w:val="000325B8"/>
    <w:rsid w:val="00032EFB"/>
    <w:rsid w:val="00033C75"/>
    <w:rsid w:val="00033DFF"/>
    <w:rsid w:val="000340F3"/>
    <w:rsid w:val="000344AF"/>
    <w:rsid w:val="00034C15"/>
    <w:rsid w:val="000363CA"/>
    <w:rsid w:val="00036647"/>
    <w:rsid w:val="0003688D"/>
    <w:rsid w:val="00036BA1"/>
    <w:rsid w:val="00037349"/>
    <w:rsid w:val="000400F8"/>
    <w:rsid w:val="000402F5"/>
    <w:rsid w:val="00040963"/>
    <w:rsid w:val="00041D09"/>
    <w:rsid w:val="000422E2"/>
    <w:rsid w:val="00042F22"/>
    <w:rsid w:val="00042F88"/>
    <w:rsid w:val="00043A3D"/>
    <w:rsid w:val="0004413E"/>
    <w:rsid w:val="000444EF"/>
    <w:rsid w:val="000447A6"/>
    <w:rsid w:val="00045A25"/>
    <w:rsid w:val="000460BB"/>
    <w:rsid w:val="00046150"/>
    <w:rsid w:val="00046743"/>
    <w:rsid w:val="00047FF4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6B58"/>
    <w:rsid w:val="00057117"/>
    <w:rsid w:val="000571DA"/>
    <w:rsid w:val="000575E5"/>
    <w:rsid w:val="000577B9"/>
    <w:rsid w:val="00060EC2"/>
    <w:rsid w:val="000616E7"/>
    <w:rsid w:val="000627FF"/>
    <w:rsid w:val="00062B6B"/>
    <w:rsid w:val="00062FFB"/>
    <w:rsid w:val="000632A0"/>
    <w:rsid w:val="00063B59"/>
    <w:rsid w:val="0006402A"/>
    <w:rsid w:val="0006487E"/>
    <w:rsid w:val="00065E1A"/>
    <w:rsid w:val="000713F8"/>
    <w:rsid w:val="00071811"/>
    <w:rsid w:val="00072DF8"/>
    <w:rsid w:val="0007343A"/>
    <w:rsid w:val="00073481"/>
    <w:rsid w:val="000738F4"/>
    <w:rsid w:val="00073DFC"/>
    <w:rsid w:val="0007444F"/>
    <w:rsid w:val="0007620B"/>
    <w:rsid w:val="00077E5F"/>
    <w:rsid w:val="0008036A"/>
    <w:rsid w:val="000804F4"/>
    <w:rsid w:val="00080640"/>
    <w:rsid w:val="00080B1B"/>
    <w:rsid w:val="00080DAE"/>
    <w:rsid w:val="000817A6"/>
    <w:rsid w:val="00081AE6"/>
    <w:rsid w:val="00082040"/>
    <w:rsid w:val="000839F7"/>
    <w:rsid w:val="00084C63"/>
    <w:rsid w:val="00084E64"/>
    <w:rsid w:val="000855EB"/>
    <w:rsid w:val="00085A4A"/>
    <w:rsid w:val="00085B52"/>
    <w:rsid w:val="000866F2"/>
    <w:rsid w:val="0009009F"/>
    <w:rsid w:val="00090366"/>
    <w:rsid w:val="00090375"/>
    <w:rsid w:val="000906E2"/>
    <w:rsid w:val="000909D2"/>
    <w:rsid w:val="00090E0E"/>
    <w:rsid w:val="00091557"/>
    <w:rsid w:val="000924C1"/>
    <w:rsid w:val="000924F0"/>
    <w:rsid w:val="0009343F"/>
    <w:rsid w:val="00093474"/>
    <w:rsid w:val="000934A5"/>
    <w:rsid w:val="000944CB"/>
    <w:rsid w:val="00094510"/>
    <w:rsid w:val="00094586"/>
    <w:rsid w:val="0009493B"/>
    <w:rsid w:val="00094D0E"/>
    <w:rsid w:val="0009510F"/>
    <w:rsid w:val="000962C8"/>
    <w:rsid w:val="00096E0F"/>
    <w:rsid w:val="00096FB6"/>
    <w:rsid w:val="0009766C"/>
    <w:rsid w:val="000A0F3C"/>
    <w:rsid w:val="000A1B7B"/>
    <w:rsid w:val="000A2482"/>
    <w:rsid w:val="000A2A75"/>
    <w:rsid w:val="000A2E05"/>
    <w:rsid w:val="000A325B"/>
    <w:rsid w:val="000A3539"/>
    <w:rsid w:val="000A3D85"/>
    <w:rsid w:val="000A443A"/>
    <w:rsid w:val="000A488C"/>
    <w:rsid w:val="000A4E06"/>
    <w:rsid w:val="000A56F2"/>
    <w:rsid w:val="000A69D3"/>
    <w:rsid w:val="000A712A"/>
    <w:rsid w:val="000A7961"/>
    <w:rsid w:val="000B190F"/>
    <w:rsid w:val="000B1999"/>
    <w:rsid w:val="000B1E14"/>
    <w:rsid w:val="000B2372"/>
    <w:rsid w:val="000B2467"/>
    <w:rsid w:val="000B2719"/>
    <w:rsid w:val="000B276C"/>
    <w:rsid w:val="000B294C"/>
    <w:rsid w:val="000B2D0F"/>
    <w:rsid w:val="000B30FE"/>
    <w:rsid w:val="000B3A8F"/>
    <w:rsid w:val="000B3B7A"/>
    <w:rsid w:val="000B3D7A"/>
    <w:rsid w:val="000B454B"/>
    <w:rsid w:val="000B4AB9"/>
    <w:rsid w:val="000B4E5C"/>
    <w:rsid w:val="000B4ECB"/>
    <w:rsid w:val="000B58C3"/>
    <w:rsid w:val="000B61E9"/>
    <w:rsid w:val="000B70FB"/>
    <w:rsid w:val="000B72D5"/>
    <w:rsid w:val="000B7BE0"/>
    <w:rsid w:val="000C0DA8"/>
    <w:rsid w:val="000C165A"/>
    <w:rsid w:val="000C1E83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6E07"/>
    <w:rsid w:val="000C7107"/>
    <w:rsid w:val="000C7506"/>
    <w:rsid w:val="000D0D07"/>
    <w:rsid w:val="000D2540"/>
    <w:rsid w:val="000D2904"/>
    <w:rsid w:val="000D2D12"/>
    <w:rsid w:val="000D316B"/>
    <w:rsid w:val="000D3FD1"/>
    <w:rsid w:val="000D4797"/>
    <w:rsid w:val="000D4BD7"/>
    <w:rsid w:val="000D653E"/>
    <w:rsid w:val="000D67B4"/>
    <w:rsid w:val="000D6CEA"/>
    <w:rsid w:val="000E018D"/>
    <w:rsid w:val="000E0527"/>
    <w:rsid w:val="000E1CC0"/>
    <w:rsid w:val="000E1E92"/>
    <w:rsid w:val="000E2210"/>
    <w:rsid w:val="000E333E"/>
    <w:rsid w:val="000E38A5"/>
    <w:rsid w:val="000E468C"/>
    <w:rsid w:val="000E4DDF"/>
    <w:rsid w:val="000E5D4A"/>
    <w:rsid w:val="000E69F5"/>
    <w:rsid w:val="000E6AED"/>
    <w:rsid w:val="000E711D"/>
    <w:rsid w:val="000E7F18"/>
    <w:rsid w:val="000F06D6"/>
    <w:rsid w:val="000F09D6"/>
    <w:rsid w:val="000F0B39"/>
    <w:rsid w:val="000F0EB1"/>
    <w:rsid w:val="000F1106"/>
    <w:rsid w:val="000F3452"/>
    <w:rsid w:val="000F3AF8"/>
    <w:rsid w:val="000F3BE9"/>
    <w:rsid w:val="000F3F6C"/>
    <w:rsid w:val="000F5672"/>
    <w:rsid w:val="000F5689"/>
    <w:rsid w:val="000F591B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57D9"/>
    <w:rsid w:val="001058EE"/>
    <w:rsid w:val="00105BBC"/>
    <w:rsid w:val="001062FB"/>
    <w:rsid w:val="001063E6"/>
    <w:rsid w:val="00106AAD"/>
    <w:rsid w:val="00106C73"/>
    <w:rsid w:val="0011074E"/>
    <w:rsid w:val="001110A6"/>
    <w:rsid w:val="00112487"/>
    <w:rsid w:val="001125F7"/>
    <w:rsid w:val="001126EF"/>
    <w:rsid w:val="001129A9"/>
    <w:rsid w:val="00112B31"/>
    <w:rsid w:val="0011330E"/>
    <w:rsid w:val="00113CF4"/>
    <w:rsid w:val="0011431A"/>
    <w:rsid w:val="001145B3"/>
    <w:rsid w:val="00114918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0594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44BF"/>
    <w:rsid w:val="00125338"/>
    <w:rsid w:val="00125C96"/>
    <w:rsid w:val="001260FB"/>
    <w:rsid w:val="00126B4A"/>
    <w:rsid w:val="00127360"/>
    <w:rsid w:val="0012778D"/>
    <w:rsid w:val="0013056A"/>
    <w:rsid w:val="0013067A"/>
    <w:rsid w:val="00131A27"/>
    <w:rsid w:val="00131F99"/>
    <w:rsid w:val="00132252"/>
    <w:rsid w:val="0013285C"/>
    <w:rsid w:val="00132FD0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11D6"/>
    <w:rsid w:val="00141A2F"/>
    <w:rsid w:val="001428C8"/>
    <w:rsid w:val="0014377A"/>
    <w:rsid w:val="00143783"/>
    <w:rsid w:val="00144A42"/>
    <w:rsid w:val="00144D53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0DF0"/>
    <w:rsid w:val="001519D4"/>
    <w:rsid w:val="00151CF8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605D8"/>
    <w:rsid w:val="00163066"/>
    <w:rsid w:val="00164B62"/>
    <w:rsid w:val="00165545"/>
    <w:rsid w:val="00165668"/>
    <w:rsid w:val="001659C1"/>
    <w:rsid w:val="00166588"/>
    <w:rsid w:val="00166BB5"/>
    <w:rsid w:val="0016782D"/>
    <w:rsid w:val="00170294"/>
    <w:rsid w:val="001710FA"/>
    <w:rsid w:val="001719C5"/>
    <w:rsid w:val="00171F8B"/>
    <w:rsid w:val="001720BD"/>
    <w:rsid w:val="00172C64"/>
    <w:rsid w:val="001732EC"/>
    <w:rsid w:val="001737F6"/>
    <w:rsid w:val="001739B6"/>
    <w:rsid w:val="00173A8E"/>
    <w:rsid w:val="00173DB1"/>
    <w:rsid w:val="00175CE6"/>
    <w:rsid w:val="00176A65"/>
    <w:rsid w:val="001772CC"/>
    <w:rsid w:val="00177FA2"/>
    <w:rsid w:val="00180120"/>
    <w:rsid w:val="0018143F"/>
    <w:rsid w:val="00182AC3"/>
    <w:rsid w:val="00183C22"/>
    <w:rsid w:val="00184F28"/>
    <w:rsid w:val="00185040"/>
    <w:rsid w:val="00187120"/>
    <w:rsid w:val="001879F0"/>
    <w:rsid w:val="00190AC1"/>
    <w:rsid w:val="001923A3"/>
    <w:rsid w:val="00192784"/>
    <w:rsid w:val="0019341A"/>
    <w:rsid w:val="001936DB"/>
    <w:rsid w:val="00193C64"/>
    <w:rsid w:val="00194D6B"/>
    <w:rsid w:val="00195401"/>
    <w:rsid w:val="001955C1"/>
    <w:rsid w:val="00195914"/>
    <w:rsid w:val="00195E60"/>
    <w:rsid w:val="001960B4"/>
    <w:rsid w:val="0019763C"/>
    <w:rsid w:val="00197DF9"/>
    <w:rsid w:val="00197E05"/>
    <w:rsid w:val="001A0948"/>
    <w:rsid w:val="001A0E31"/>
    <w:rsid w:val="001A13A5"/>
    <w:rsid w:val="001A14AB"/>
    <w:rsid w:val="001A17DA"/>
    <w:rsid w:val="001A1987"/>
    <w:rsid w:val="001A2489"/>
    <w:rsid w:val="001A2564"/>
    <w:rsid w:val="001A36DA"/>
    <w:rsid w:val="001A3873"/>
    <w:rsid w:val="001A46F2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48D"/>
    <w:rsid w:val="001B3887"/>
    <w:rsid w:val="001B3B1D"/>
    <w:rsid w:val="001B42D4"/>
    <w:rsid w:val="001B4EA3"/>
    <w:rsid w:val="001B514F"/>
    <w:rsid w:val="001B58B3"/>
    <w:rsid w:val="001B5A5D"/>
    <w:rsid w:val="001B627D"/>
    <w:rsid w:val="001B6D62"/>
    <w:rsid w:val="001B7284"/>
    <w:rsid w:val="001B7B49"/>
    <w:rsid w:val="001C0980"/>
    <w:rsid w:val="001C0E23"/>
    <w:rsid w:val="001C129A"/>
    <w:rsid w:val="001C1CE5"/>
    <w:rsid w:val="001C2D8F"/>
    <w:rsid w:val="001C2DC5"/>
    <w:rsid w:val="001C3090"/>
    <w:rsid w:val="001C3719"/>
    <w:rsid w:val="001C3832"/>
    <w:rsid w:val="001C392F"/>
    <w:rsid w:val="001C3D2A"/>
    <w:rsid w:val="001C3DDD"/>
    <w:rsid w:val="001C3F1A"/>
    <w:rsid w:val="001C56D7"/>
    <w:rsid w:val="001C7541"/>
    <w:rsid w:val="001C77B8"/>
    <w:rsid w:val="001D0BDB"/>
    <w:rsid w:val="001D179D"/>
    <w:rsid w:val="001D214F"/>
    <w:rsid w:val="001D2810"/>
    <w:rsid w:val="001D41D9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18C1"/>
    <w:rsid w:val="001E283B"/>
    <w:rsid w:val="001E4A3A"/>
    <w:rsid w:val="001E4AA5"/>
    <w:rsid w:val="001E58E2"/>
    <w:rsid w:val="001E594C"/>
    <w:rsid w:val="001E7AED"/>
    <w:rsid w:val="001F08BE"/>
    <w:rsid w:val="001F0CCF"/>
    <w:rsid w:val="001F0CF7"/>
    <w:rsid w:val="001F1FEA"/>
    <w:rsid w:val="001F2983"/>
    <w:rsid w:val="001F3916"/>
    <w:rsid w:val="001F3B54"/>
    <w:rsid w:val="001F3DC2"/>
    <w:rsid w:val="001F54C5"/>
    <w:rsid w:val="001F6031"/>
    <w:rsid w:val="001F6452"/>
    <w:rsid w:val="001F6563"/>
    <w:rsid w:val="001F662C"/>
    <w:rsid w:val="001F7074"/>
    <w:rsid w:val="001F780C"/>
    <w:rsid w:val="001F7A7C"/>
    <w:rsid w:val="00200490"/>
    <w:rsid w:val="00200F95"/>
    <w:rsid w:val="00201F3A"/>
    <w:rsid w:val="00202441"/>
    <w:rsid w:val="00202E05"/>
    <w:rsid w:val="00203F96"/>
    <w:rsid w:val="00204165"/>
    <w:rsid w:val="00205303"/>
    <w:rsid w:val="0020536E"/>
    <w:rsid w:val="00205D63"/>
    <w:rsid w:val="002069B2"/>
    <w:rsid w:val="00206AD1"/>
    <w:rsid w:val="00206ED6"/>
    <w:rsid w:val="00207FA3"/>
    <w:rsid w:val="00210945"/>
    <w:rsid w:val="00210A01"/>
    <w:rsid w:val="00210F3F"/>
    <w:rsid w:val="00211097"/>
    <w:rsid w:val="00211D0D"/>
    <w:rsid w:val="00212F4A"/>
    <w:rsid w:val="00213A3E"/>
    <w:rsid w:val="00213D1C"/>
    <w:rsid w:val="00214316"/>
    <w:rsid w:val="0021432A"/>
    <w:rsid w:val="00214DA8"/>
    <w:rsid w:val="00215423"/>
    <w:rsid w:val="002158FA"/>
    <w:rsid w:val="00215B89"/>
    <w:rsid w:val="00215C81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470"/>
    <w:rsid w:val="00221602"/>
    <w:rsid w:val="002224DB"/>
    <w:rsid w:val="002226FE"/>
    <w:rsid w:val="00222B47"/>
    <w:rsid w:val="00223FCB"/>
    <w:rsid w:val="0022425B"/>
    <w:rsid w:val="0022436D"/>
    <w:rsid w:val="00224A63"/>
    <w:rsid w:val="00224BE7"/>
    <w:rsid w:val="002252C3"/>
    <w:rsid w:val="002255C5"/>
    <w:rsid w:val="00225C54"/>
    <w:rsid w:val="00226B21"/>
    <w:rsid w:val="002274E0"/>
    <w:rsid w:val="002279E7"/>
    <w:rsid w:val="00227F22"/>
    <w:rsid w:val="00230765"/>
    <w:rsid w:val="00230899"/>
    <w:rsid w:val="00230A05"/>
    <w:rsid w:val="00230E40"/>
    <w:rsid w:val="002317CD"/>
    <w:rsid w:val="002319E4"/>
    <w:rsid w:val="00232849"/>
    <w:rsid w:val="00233154"/>
    <w:rsid w:val="00233D01"/>
    <w:rsid w:val="00235165"/>
    <w:rsid w:val="00235632"/>
    <w:rsid w:val="00235872"/>
    <w:rsid w:val="00235978"/>
    <w:rsid w:val="00235E17"/>
    <w:rsid w:val="0023776A"/>
    <w:rsid w:val="0023783E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3901"/>
    <w:rsid w:val="00243FCB"/>
    <w:rsid w:val="002458EB"/>
    <w:rsid w:val="002468AB"/>
    <w:rsid w:val="002469A7"/>
    <w:rsid w:val="00250009"/>
    <w:rsid w:val="002500C8"/>
    <w:rsid w:val="002522D5"/>
    <w:rsid w:val="0025316F"/>
    <w:rsid w:val="002532D8"/>
    <w:rsid w:val="002537DE"/>
    <w:rsid w:val="0025394A"/>
    <w:rsid w:val="0025413D"/>
    <w:rsid w:val="00255610"/>
    <w:rsid w:val="002557D3"/>
    <w:rsid w:val="00255CF8"/>
    <w:rsid w:val="00256137"/>
    <w:rsid w:val="002569AE"/>
    <w:rsid w:val="00256E93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5AEE"/>
    <w:rsid w:val="00265CEC"/>
    <w:rsid w:val="00266214"/>
    <w:rsid w:val="002669AD"/>
    <w:rsid w:val="00266EFA"/>
    <w:rsid w:val="00267C83"/>
    <w:rsid w:val="002700A1"/>
    <w:rsid w:val="002713BC"/>
    <w:rsid w:val="0027144F"/>
    <w:rsid w:val="0027159D"/>
    <w:rsid w:val="00271813"/>
    <w:rsid w:val="00271BF5"/>
    <w:rsid w:val="00271F3A"/>
    <w:rsid w:val="00271F6C"/>
    <w:rsid w:val="0027240B"/>
    <w:rsid w:val="002728CB"/>
    <w:rsid w:val="00272959"/>
    <w:rsid w:val="0027305C"/>
    <w:rsid w:val="00273278"/>
    <w:rsid w:val="00273383"/>
    <w:rsid w:val="002737F4"/>
    <w:rsid w:val="00276545"/>
    <w:rsid w:val="00276721"/>
    <w:rsid w:val="00280461"/>
    <w:rsid w:val="002804D3"/>
    <w:rsid w:val="002805F5"/>
    <w:rsid w:val="0028067B"/>
    <w:rsid w:val="00280751"/>
    <w:rsid w:val="00280D01"/>
    <w:rsid w:val="00280DC2"/>
    <w:rsid w:val="0028172C"/>
    <w:rsid w:val="0028192F"/>
    <w:rsid w:val="00282041"/>
    <w:rsid w:val="0028280A"/>
    <w:rsid w:val="00284B82"/>
    <w:rsid w:val="002854AE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1DA6"/>
    <w:rsid w:val="0029270F"/>
    <w:rsid w:val="00292EB7"/>
    <w:rsid w:val="002932C8"/>
    <w:rsid w:val="002941BF"/>
    <w:rsid w:val="0029477E"/>
    <w:rsid w:val="002950C6"/>
    <w:rsid w:val="00295382"/>
    <w:rsid w:val="00295AD4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3BD5"/>
    <w:rsid w:val="002A4096"/>
    <w:rsid w:val="002A4B6A"/>
    <w:rsid w:val="002A4D24"/>
    <w:rsid w:val="002A517B"/>
    <w:rsid w:val="002A539A"/>
    <w:rsid w:val="002A630C"/>
    <w:rsid w:val="002A7399"/>
    <w:rsid w:val="002A76C5"/>
    <w:rsid w:val="002B034D"/>
    <w:rsid w:val="002B08D2"/>
    <w:rsid w:val="002B1095"/>
    <w:rsid w:val="002B1553"/>
    <w:rsid w:val="002B17AB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735F"/>
    <w:rsid w:val="002B7A2E"/>
    <w:rsid w:val="002B7E4C"/>
    <w:rsid w:val="002C0D71"/>
    <w:rsid w:val="002C0F8B"/>
    <w:rsid w:val="002C1111"/>
    <w:rsid w:val="002C41E6"/>
    <w:rsid w:val="002C61C4"/>
    <w:rsid w:val="002C61DF"/>
    <w:rsid w:val="002C62E1"/>
    <w:rsid w:val="002C6D47"/>
    <w:rsid w:val="002C7405"/>
    <w:rsid w:val="002C7540"/>
    <w:rsid w:val="002D071A"/>
    <w:rsid w:val="002D0994"/>
    <w:rsid w:val="002D0BE3"/>
    <w:rsid w:val="002D2179"/>
    <w:rsid w:val="002D269B"/>
    <w:rsid w:val="002D34B2"/>
    <w:rsid w:val="002D36C3"/>
    <w:rsid w:val="002D3825"/>
    <w:rsid w:val="002D410F"/>
    <w:rsid w:val="002D440F"/>
    <w:rsid w:val="002D485A"/>
    <w:rsid w:val="002D5BE9"/>
    <w:rsid w:val="002D685B"/>
    <w:rsid w:val="002D72A3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6404"/>
    <w:rsid w:val="002E7A65"/>
    <w:rsid w:val="002E7C4D"/>
    <w:rsid w:val="002E7CAE"/>
    <w:rsid w:val="002F11E8"/>
    <w:rsid w:val="002F1A9F"/>
    <w:rsid w:val="002F1BE3"/>
    <w:rsid w:val="002F1CD6"/>
    <w:rsid w:val="002F2371"/>
    <w:rsid w:val="002F2406"/>
    <w:rsid w:val="002F2749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2F7428"/>
    <w:rsid w:val="00300832"/>
    <w:rsid w:val="00301CE6"/>
    <w:rsid w:val="00301E69"/>
    <w:rsid w:val="0030206B"/>
    <w:rsid w:val="0030256B"/>
    <w:rsid w:val="00302897"/>
    <w:rsid w:val="0030313B"/>
    <w:rsid w:val="003032D9"/>
    <w:rsid w:val="003034C3"/>
    <w:rsid w:val="0030389B"/>
    <w:rsid w:val="003048D2"/>
    <w:rsid w:val="00304BD0"/>
    <w:rsid w:val="0030501F"/>
    <w:rsid w:val="003066C7"/>
    <w:rsid w:val="0030675D"/>
    <w:rsid w:val="00306C1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4B8"/>
    <w:rsid w:val="00315634"/>
    <w:rsid w:val="003157DE"/>
    <w:rsid w:val="00315AAF"/>
    <w:rsid w:val="00315BC5"/>
    <w:rsid w:val="00315C3D"/>
    <w:rsid w:val="00315D92"/>
    <w:rsid w:val="003169FE"/>
    <w:rsid w:val="00316E36"/>
    <w:rsid w:val="0032020B"/>
    <w:rsid w:val="003203ED"/>
    <w:rsid w:val="00320683"/>
    <w:rsid w:val="00320D8F"/>
    <w:rsid w:val="003211C5"/>
    <w:rsid w:val="00321B01"/>
    <w:rsid w:val="00321BF4"/>
    <w:rsid w:val="00321CCD"/>
    <w:rsid w:val="00321EB4"/>
    <w:rsid w:val="00322C9F"/>
    <w:rsid w:val="00324D23"/>
    <w:rsid w:val="00325289"/>
    <w:rsid w:val="003252B2"/>
    <w:rsid w:val="00325F47"/>
    <w:rsid w:val="003264B4"/>
    <w:rsid w:val="00326BBC"/>
    <w:rsid w:val="003275B4"/>
    <w:rsid w:val="00327A7D"/>
    <w:rsid w:val="00327B06"/>
    <w:rsid w:val="003305AD"/>
    <w:rsid w:val="00330A25"/>
    <w:rsid w:val="00330B27"/>
    <w:rsid w:val="003315D6"/>
    <w:rsid w:val="00331751"/>
    <w:rsid w:val="00331CD3"/>
    <w:rsid w:val="003329B5"/>
    <w:rsid w:val="00332F38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785"/>
    <w:rsid w:val="00340C5D"/>
    <w:rsid w:val="003421F7"/>
    <w:rsid w:val="003424D7"/>
    <w:rsid w:val="00342A10"/>
    <w:rsid w:val="00342BD7"/>
    <w:rsid w:val="003458E7"/>
    <w:rsid w:val="00345F20"/>
    <w:rsid w:val="003467BD"/>
    <w:rsid w:val="00346D01"/>
    <w:rsid w:val="00346DB5"/>
    <w:rsid w:val="00346EBF"/>
    <w:rsid w:val="00346F2B"/>
    <w:rsid w:val="0034748B"/>
    <w:rsid w:val="003477B1"/>
    <w:rsid w:val="00347DF4"/>
    <w:rsid w:val="00350175"/>
    <w:rsid w:val="00350337"/>
    <w:rsid w:val="00350671"/>
    <w:rsid w:val="003506FC"/>
    <w:rsid w:val="00351196"/>
    <w:rsid w:val="00351470"/>
    <w:rsid w:val="0035218D"/>
    <w:rsid w:val="00352441"/>
    <w:rsid w:val="00352E14"/>
    <w:rsid w:val="00353C3E"/>
    <w:rsid w:val="003547C7"/>
    <w:rsid w:val="00354C9A"/>
    <w:rsid w:val="00354EB9"/>
    <w:rsid w:val="003559F8"/>
    <w:rsid w:val="00355B45"/>
    <w:rsid w:val="00357380"/>
    <w:rsid w:val="003602D9"/>
    <w:rsid w:val="0036035E"/>
    <w:rsid w:val="003604CE"/>
    <w:rsid w:val="003608CC"/>
    <w:rsid w:val="00360B2D"/>
    <w:rsid w:val="003620DB"/>
    <w:rsid w:val="00362FC1"/>
    <w:rsid w:val="003634DA"/>
    <w:rsid w:val="0036381B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97E"/>
    <w:rsid w:val="00371DB1"/>
    <w:rsid w:val="00372591"/>
    <w:rsid w:val="003729E5"/>
    <w:rsid w:val="00373135"/>
    <w:rsid w:val="003742AC"/>
    <w:rsid w:val="003745BF"/>
    <w:rsid w:val="003753A4"/>
    <w:rsid w:val="003771EE"/>
    <w:rsid w:val="003773B2"/>
    <w:rsid w:val="00377CE1"/>
    <w:rsid w:val="00377FE3"/>
    <w:rsid w:val="0038027C"/>
    <w:rsid w:val="00381A70"/>
    <w:rsid w:val="003826F2"/>
    <w:rsid w:val="003829C3"/>
    <w:rsid w:val="0038534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42D0"/>
    <w:rsid w:val="00396A2C"/>
    <w:rsid w:val="003A00B4"/>
    <w:rsid w:val="003A0894"/>
    <w:rsid w:val="003A0C75"/>
    <w:rsid w:val="003A13D2"/>
    <w:rsid w:val="003A15EC"/>
    <w:rsid w:val="003A1B65"/>
    <w:rsid w:val="003A2223"/>
    <w:rsid w:val="003A2294"/>
    <w:rsid w:val="003A2775"/>
    <w:rsid w:val="003A2A0F"/>
    <w:rsid w:val="003A2B8A"/>
    <w:rsid w:val="003A2D50"/>
    <w:rsid w:val="003A38FC"/>
    <w:rsid w:val="003A3EB4"/>
    <w:rsid w:val="003A44C3"/>
    <w:rsid w:val="003A45A1"/>
    <w:rsid w:val="003A46B0"/>
    <w:rsid w:val="003A5154"/>
    <w:rsid w:val="003A5367"/>
    <w:rsid w:val="003A5B0A"/>
    <w:rsid w:val="003A6B63"/>
    <w:rsid w:val="003A6BAC"/>
    <w:rsid w:val="003A7EF3"/>
    <w:rsid w:val="003A7F7A"/>
    <w:rsid w:val="003B0182"/>
    <w:rsid w:val="003B0394"/>
    <w:rsid w:val="003B0605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202"/>
    <w:rsid w:val="003B7224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2E80"/>
    <w:rsid w:val="003C3656"/>
    <w:rsid w:val="003C3A26"/>
    <w:rsid w:val="003C439E"/>
    <w:rsid w:val="003C50C7"/>
    <w:rsid w:val="003C5704"/>
    <w:rsid w:val="003C7806"/>
    <w:rsid w:val="003C7CA3"/>
    <w:rsid w:val="003D0A19"/>
    <w:rsid w:val="003D0E82"/>
    <w:rsid w:val="003D109F"/>
    <w:rsid w:val="003D2478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1054"/>
    <w:rsid w:val="003E15FA"/>
    <w:rsid w:val="003E19D5"/>
    <w:rsid w:val="003E2466"/>
    <w:rsid w:val="003E2C03"/>
    <w:rsid w:val="003E2EC0"/>
    <w:rsid w:val="003E3435"/>
    <w:rsid w:val="003E3ABC"/>
    <w:rsid w:val="003E55E4"/>
    <w:rsid w:val="003E561D"/>
    <w:rsid w:val="003E5CFD"/>
    <w:rsid w:val="003E5E31"/>
    <w:rsid w:val="003E74E3"/>
    <w:rsid w:val="003E77FA"/>
    <w:rsid w:val="003F05C7"/>
    <w:rsid w:val="003F10DD"/>
    <w:rsid w:val="003F1455"/>
    <w:rsid w:val="003F1717"/>
    <w:rsid w:val="003F1C47"/>
    <w:rsid w:val="003F1C6B"/>
    <w:rsid w:val="003F2904"/>
    <w:rsid w:val="003F2CD4"/>
    <w:rsid w:val="003F3631"/>
    <w:rsid w:val="003F36E0"/>
    <w:rsid w:val="003F391A"/>
    <w:rsid w:val="003F3DCC"/>
    <w:rsid w:val="003F41A5"/>
    <w:rsid w:val="003F435A"/>
    <w:rsid w:val="003F6837"/>
    <w:rsid w:val="003F6BBE"/>
    <w:rsid w:val="003F7A54"/>
    <w:rsid w:val="003F7D4F"/>
    <w:rsid w:val="003F7FCD"/>
    <w:rsid w:val="004000E8"/>
    <w:rsid w:val="00400664"/>
    <w:rsid w:val="00400D16"/>
    <w:rsid w:val="00402CAD"/>
    <w:rsid w:val="00402E2B"/>
    <w:rsid w:val="0040381B"/>
    <w:rsid w:val="00403C45"/>
    <w:rsid w:val="00403EA3"/>
    <w:rsid w:val="00404991"/>
    <w:rsid w:val="0040512B"/>
    <w:rsid w:val="00405CA5"/>
    <w:rsid w:val="00405E14"/>
    <w:rsid w:val="00407485"/>
    <w:rsid w:val="00407CD3"/>
    <w:rsid w:val="00407EBD"/>
    <w:rsid w:val="00410134"/>
    <w:rsid w:val="00410B72"/>
    <w:rsid w:val="00410D6A"/>
    <w:rsid w:val="00410E28"/>
    <w:rsid w:val="00410F18"/>
    <w:rsid w:val="00411261"/>
    <w:rsid w:val="004117F1"/>
    <w:rsid w:val="004118A0"/>
    <w:rsid w:val="0041263E"/>
    <w:rsid w:val="00413AAC"/>
    <w:rsid w:val="00413E92"/>
    <w:rsid w:val="004151C7"/>
    <w:rsid w:val="00417191"/>
    <w:rsid w:val="00417861"/>
    <w:rsid w:val="00417BC8"/>
    <w:rsid w:val="00420059"/>
    <w:rsid w:val="00420687"/>
    <w:rsid w:val="00420936"/>
    <w:rsid w:val="00421105"/>
    <w:rsid w:val="00421CBB"/>
    <w:rsid w:val="00422B15"/>
    <w:rsid w:val="00422D45"/>
    <w:rsid w:val="00423FC3"/>
    <w:rsid w:val="004242F4"/>
    <w:rsid w:val="00425B88"/>
    <w:rsid w:val="00425ED4"/>
    <w:rsid w:val="00427248"/>
    <w:rsid w:val="00427831"/>
    <w:rsid w:val="00427F3C"/>
    <w:rsid w:val="00430700"/>
    <w:rsid w:val="004316AB"/>
    <w:rsid w:val="00431707"/>
    <w:rsid w:val="00431A2C"/>
    <w:rsid w:val="00431BD2"/>
    <w:rsid w:val="00431BE1"/>
    <w:rsid w:val="0043209E"/>
    <w:rsid w:val="00432756"/>
    <w:rsid w:val="004333BF"/>
    <w:rsid w:val="00434E7D"/>
    <w:rsid w:val="00435934"/>
    <w:rsid w:val="00435E43"/>
    <w:rsid w:val="00436891"/>
    <w:rsid w:val="0043694A"/>
    <w:rsid w:val="00436C9E"/>
    <w:rsid w:val="00437447"/>
    <w:rsid w:val="00437B73"/>
    <w:rsid w:val="004412BF"/>
    <w:rsid w:val="00441A92"/>
    <w:rsid w:val="00442205"/>
    <w:rsid w:val="00443276"/>
    <w:rsid w:val="00443E94"/>
    <w:rsid w:val="00444164"/>
    <w:rsid w:val="00444F56"/>
    <w:rsid w:val="0044525C"/>
    <w:rsid w:val="00445AF8"/>
    <w:rsid w:val="00446488"/>
    <w:rsid w:val="00446BD9"/>
    <w:rsid w:val="00446D86"/>
    <w:rsid w:val="00447306"/>
    <w:rsid w:val="00447911"/>
    <w:rsid w:val="00451585"/>
    <w:rsid w:val="004517AA"/>
    <w:rsid w:val="0045243A"/>
    <w:rsid w:val="0045244F"/>
    <w:rsid w:val="00452961"/>
    <w:rsid w:val="004529F6"/>
    <w:rsid w:val="00452CAC"/>
    <w:rsid w:val="004530B4"/>
    <w:rsid w:val="0045435C"/>
    <w:rsid w:val="004545B6"/>
    <w:rsid w:val="00456589"/>
    <w:rsid w:val="00457565"/>
    <w:rsid w:val="00457B71"/>
    <w:rsid w:val="004620FA"/>
    <w:rsid w:val="00463505"/>
    <w:rsid w:val="004648B2"/>
    <w:rsid w:val="0046495D"/>
    <w:rsid w:val="004652FD"/>
    <w:rsid w:val="0046621B"/>
    <w:rsid w:val="004669E2"/>
    <w:rsid w:val="00466DFB"/>
    <w:rsid w:val="004671C0"/>
    <w:rsid w:val="00467B0D"/>
    <w:rsid w:val="004707B7"/>
    <w:rsid w:val="00470C31"/>
    <w:rsid w:val="00470CB1"/>
    <w:rsid w:val="0047204C"/>
    <w:rsid w:val="004733D7"/>
    <w:rsid w:val="004734D0"/>
    <w:rsid w:val="00474782"/>
    <w:rsid w:val="0047480E"/>
    <w:rsid w:val="00474EFA"/>
    <w:rsid w:val="0047556B"/>
    <w:rsid w:val="004760B7"/>
    <w:rsid w:val="00477304"/>
    <w:rsid w:val="00477768"/>
    <w:rsid w:val="0047780C"/>
    <w:rsid w:val="00477C83"/>
    <w:rsid w:val="004804BA"/>
    <w:rsid w:val="004812B7"/>
    <w:rsid w:val="004818A9"/>
    <w:rsid w:val="004827BE"/>
    <w:rsid w:val="00482CDF"/>
    <w:rsid w:val="00482CE4"/>
    <w:rsid w:val="00483258"/>
    <w:rsid w:val="00483B32"/>
    <w:rsid w:val="00483F9B"/>
    <w:rsid w:val="00484162"/>
    <w:rsid w:val="00484696"/>
    <w:rsid w:val="0048507A"/>
    <w:rsid w:val="00487119"/>
    <w:rsid w:val="004874D0"/>
    <w:rsid w:val="00487DBF"/>
    <w:rsid w:val="00490B52"/>
    <w:rsid w:val="00490DE1"/>
    <w:rsid w:val="00490FB0"/>
    <w:rsid w:val="004914F8"/>
    <w:rsid w:val="004917C0"/>
    <w:rsid w:val="00491D21"/>
    <w:rsid w:val="00492BC5"/>
    <w:rsid w:val="004964F1"/>
    <w:rsid w:val="0049698D"/>
    <w:rsid w:val="00496ABA"/>
    <w:rsid w:val="004A0FE2"/>
    <w:rsid w:val="004A11D7"/>
    <w:rsid w:val="004A16BC"/>
    <w:rsid w:val="004A1BB2"/>
    <w:rsid w:val="004A2B94"/>
    <w:rsid w:val="004A30DC"/>
    <w:rsid w:val="004A3D72"/>
    <w:rsid w:val="004A4DB9"/>
    <w:rsid w:val="004A64FA"/>
    <w:rsid w:val="004B09A0"/>
    <w:rsid w:val="004B1FA5"/>
    <w:rsid w:val="004B254E"/>
    <w:rsid w:val="004B2B6D"/>
    <w:rsid w:val="004B32A3"/>
    <w:rsid w:val="004B4BE5"/>
    <w:rsid w:val="004B4ECD"/>
    <w:rsid w:val="004B5C2F"/>
    <w:rsid w:val="004B694A"/>
    <w:rsid w:val="004B72FC"/>
    <w:rsid w:val="004B7C0C"/>
    <w:rsid w:val="004C005B"/>
    <w:rsid w:val="004C089A"/>
    <w:rsid w:val="004C11C0"/>
    <w:rsid w:val="004C2C1B"/>
    <w:rsid w:val="004C3898"/>
    <w:rsid w:val="004C3B50"/>
    <w:rsid w:val="004C4246"/>
    <w:rsid w:val="004C49D0"/>
    <w:rsid w:val="004C57ED"/>
    <w:rsid w:val="004C6233"/>
    <w:rsid w:val="004C65D6"/>
    <w:rsid w:val="004C69B2"/>
    <w:rsid w:val="004C6DD7"/>
    <w:rsid w:val="004C6FB3"/>
    <w:rsid w:val="004C6FC1"/>
    <w:rsid w:val="004D0EDF"/>
    <w:rsid w:val="004D0F6E"/>
    <w:rsid w:val="004D1E7F"/>
    <w:rsid w:val="004D1F5A"/>
    <w:rsid w:val="004D22F6"/>
    <w:rsid w:val="004D3492"/>
    <w:rsid w:val="004D36B1"/>
    <w:rsid w:val="004D371B"/>
    <w:rsid w:val="004D3ACD"/>
    <w:rsid w:val="004D3F54"/>
    <w:rsid w:val="004D6368"/>
    <w:rsid w:val="004D6425"/>
    <w:rsid w:val="004D6804"/>
    <w:rsid w:val="004D6F96"/>
    <w:rsid w:val="004D7EBD"/>
    <w:rsid w:val="004E05A5"/>
    <w:rsid w:val="004E0A26"/>
    <w:rsid w:val="004E143B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4F2F"/>
    <w:rsid w:val="004E519A"/>
    <w:rsid w:val="004E5432"/>
    <w:rsid w:val="004E56DC"/>
    <w:rsid w:val="004E76F4"/>
    <w:rsid w:val="004F0B4E"/>
    <w:rsid w:val="004F0B6C"/>
    <w:rsid w:val="004F2078"/>
    <w:rsid w:val="004F2649"/>
    <w:rsid w:val="004F40AE"/>
    <w:rsid w:val="004F4DA3"/>
    <w:rsid w:val="004F73AD"/>
    <w:rsid w:val="004F7843"/>
    <w:rsid w:val="004F789D"/>
    <w:rsid w:val="004F7C46"/>
    <w:rsid w:val="004F7E20"/>
    <w:rsid w:val="005002E4"/>
    <w:rsid w:val="0050102E"/>
    <w:rsid w:val="0050162A"/>
    <w:rsid w:val="00501F56"/>
    <w:rsid w:val="0050235F"/>
    <w:rsid w:val="0050265B"/>
    <w:rsid w:val="005033A5"/>
    <w:rsid w:val="00503975"/>
    <w:rsid w:val="00503E4C"/>
    <w:rsid w:val="00503EDB"/>
    <w:rsid w:val="005043C7"/>
    <w:rsid w:val="00504AC5"/>
    <w:rsid w:val="00505110"/>
    <w:rsid w:val="0050528C"/>
    <w:rsid w:val="00506061"/>
    <w:rsid w:val="00506557"/>
    <w:rsid w:val="00506762"/>
    <w:rsid w:val="0050677A"/>
    <w:rsid w:val="005067D8"/>
    <w:rsid w:val="00507737"/>
    <w:rsid w:val="00507FCA"/>
    <w:rsid w:val="005108D8"/>
    <w:rsid w:val="00510ACD"/>
    <w:rsid w:val="005116F9"/>
    <w:rsid w:val="00511892"/>
    <w:rsid w:val="00511CBB"/>
    <w:rsid w:val="00511DD1"/>
    <w:rsid w:val="00512E0D"/>
    <w:rsid w:val="005153A7"/>
    <w:rsid w:val="00515C5D"/>
    <w:rsid w:val="00515E50"/>
    <w:rsid w:val="00516AEF"/>
    <w:rsid w:val="005179F8"/>
    <w:rsid w:val="00517D25"/>
    <w:rsid w:val="0052107E"/>
    <w:rsid w:val="00521570"/>
    <w:rsid w:val="005219CF"/>
    <w:rsid w:val="00521FFB"/>
    <w:rsid w:val="00522264"/>
    <w:rsid w:val="005245CD"/>
    <w:rsid w:val="00524EF8"/>
    <w:rsid w:val="0052560D"/>
    <w:rsid w:val="00525633"/>
    <w:rsid w:val="005258BC"/>
    <w:rsid w:val="00525DF9"/>
    <w:rsid w:val="00525F5B"/>
    <w:rsid w:val="005268C1"/>
    <w:rsid w:val="00526A01"/>
    <w:rsid w:val="00526BFC"/>
    <w:rsid w:val="005270C3"/>
    <w:rsid w:val="005275C0"/>
    <w:rsid w:val="00527819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6939"/>
    <w:rsid w:val="00537792"/>
    <w:rsid w:val="00537932"/>
    <w:rsid w:val="00537C62"/>
    <w:rsid w:val="00540697"/>
    <w:rsid w:val="005410F9"/>
    <w:rsid w:val="00541897"/>
    <w:rsid w:val="00542AEF"/>
    <w:rsid w:val="00542BCE"/>
    <w:rsid w:val="005431B2"/>
    <w:rsid w:val="005449F6"/>
    <w:rsid w:val="00546970"/>
    <w:rsid w:val="00546E29"/>
    <w:rsid w:val="00546F49"/>
    <w:rsid w:val="00552585"/>
    <w:rsid w:val="0055316E"/>
    <w:rsid w:val="00554E19"/>
    <w:rsid w:val="0055680F"/>
    <w:rsid w:val="005574E6"/>
    <w:rsid w:val="005577DE"/>
    <w:rsid w:val="00560F4B"/>
    <w:rsid w:val="0056121F"/>
    <w:rsid w:val="0056176B"/>
    <w:rsid w:val="00564860"/>
    <w:rsid w:val="00564D51"/>
    <w:rsid w:val="005652B0"/>
    <w:rsid w:val="00565CF0"/>
    <w:rsid w:val="005662A3"/>
    <w:rsid w:val="00566D80"/>
    <w:rsid w:val="00567261"/>
    <w:rsid w:val="00567386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07F7"/>
    <w:rsid w:val="00581081"/>
    <w:rsid w:val="00582809"/>
    <w:rsid w:val="00582CB2"/>
    <w:rsid w:val="00584D30"/>
    <w:rsid w:val="00585C92"/>
    <w:rsid w:val="00586D50"/>
    <w:rsid w:val="0058798C"/>
    <w:rsid w:val="005900FA"/>
    <w:rsid w:val="005906E9"/>
    <w:rsid w:val="00590FC0"/>
    <w:rsid w:val="00591036"/>
    <w:rsid w:val="00591158"/>
    <w:rsid w:val="0059144C"/>
    <w:rsid w:val="005935A4"/>
    <w:rsid w:val="005936B4"/>
    <w:rsid w:val="005938FF"/>
    <w:rsid w:val="0059432C"/>
    <w:rsid w:val="005948C2"/>
    <w:rsid w:val="00594977"/>
    <w:rsid w:val="00595036"/>
    <w:rsid w:val="00595DCA"/>
    <w:rsid w:val="00596174"/>
    <w:rsid w:val="005975B0"/>
    <w:rsid w:val="0059779B"/>
    <w:rsid w:val="00597CD4"/>
    <w:rsid w:val="00597EED"/>
    <w:rsid w:val="005A011C"/>
    <w:rsid w:val="005A16FC"/>
    <w:rsid w:val="005A209A"/>
    <w:rsid w:val="005A2204"/>
    <w:rsid w:val="005A29FD"/>
    <w:rsid w:val="005A32D8"/>
    <w:rsid w:val="005A5149"/>
    <w:rsid w:val="005A6048"/>
    <w:rsid w:val="005A662D"/>
    <w:rsid w:val="005B0395"/>
    <w:rsid w:val="005B0428"/>
    <w:rsid w:val="005B0678"/>
    <w:rsid w:val="005B0ACC"/>
    <w:rsid w:val="005B15B8"/>
    <w:rsid w:val="005B20B5"/>
    <w:rsid w:val="005B2777"/>
    <w:rsid w:val="005B35D7"/>
    <w:rsid w:val="005B3874"/>
    <w:rsid w:val="005B392A"/>
    <w:rsid w:val="005B3AA3"/>
    <w:rsid w:val="005B3E9F"/>
    <w:rsid w:val="005B43C4"/>
    <w:rsid w:val="005B44FC"/>
    <w:rsid w:val="005B4649"/>
    <w:rsid w:val="005B4BF2"/>
    <w:rsid w:val="005B50DB"/>
    <w:rsid w:val="005B5941"/>
    <w:rsid w:val="005B6423"/>
    <w:rsid w:val="005B669E"/>
    <w:rsid w:val="005B6F83"/>
    <w:rsid w:val="005B73A4"/>
    <w:rsid w:val="005B7F88"/>
    <w:rsid w:val="005C0030"/>
    <w:rsid w:val="005C0A0D"/>
    <w:rsid w:val="005C1A97"/>
    <w:rsid w:val="005C3B16"/>
    <w:rsid w:val="005C4FAF"/>
    <w:rsid w:val="005C58E5"/>
    <w:rsid w:val="005C5C7E"/>
    <w:rsid w:val="005C64A5"/>
    <w:rsid w:val="005C6F97"/>
    <w:rsid w:val="005C74FB"/>
    <w:rsid w:val="005D1602"/>
    <w:rsid w:val="005D2D1D"/>
    <w:rsid w:val="005D4206"/>
    <w:rsid w:val="005D5E76"/>
    <w:rsid w:val="005D7237"/>
    <w:rsid w:val="005D757F"/>
    <w:rsid w:val="005D772C"/>
    <w:rsid w:val="005E08E8"/>
    <w:rsid w:val="005E0A25"/>
    <w:rsid w:val="005E0D74"/>
    <w:rsid w:val="005E1C32"/>
    <w:rsid w:val="005E1C66"/>
    <w:rsid w:val="005E245C"/>
    <w:rsid w:val="005E3569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B0B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5F7EF7"/>
    <w:rsid w:val="006007EA"/>
    <w:rsid w:val="00600C8F"/>
    <w:rsid w:val="0060150A"/>
    <w:rsid w:val="006025F9"/>
    <w:rsid w:val="0060263F"/>
    <w:rsid w:val="0060283C"/>
    <w:rsid w:val="0060334B"/>
    <w:rsid w:val="006039AD"/>
    <w:rsid w:val="006043A6"/>
    <w:rsid w:val="00604F14"/>
    <w:rsid w:val="00605419"/>
    <w:rsid w:val="0060667C"/>
    <w:rsid w:val="00606A65"/>
    <w:rsid w:val="00610E7E"/>
    <w:rsid w:val="00611693"/>
    <w:rsid w:val="00611B83"/>
    <w:rsid w:val="006129C9"/>
    <w:rsid w:val="00612A50"/>
    <w:rsid w:val="00613257"/>
    <w:rsid w:val="0061342C"/>
    <w:rsid w:val="0061437E"/>
    <w:rsid w:val="006146CE"/>
    <w:rsid w:val="00615AC2"/>
    <w:rsid w:val="00616509"/>
    <w:rsid w:val="00617052"/>
    <w:rsid w:val="006177A7"/>
    <w:rsid w:val="00620A71"/>
    <w:rsid w:val="00620D80"/>
    <w:rsid w:val="00621063"/>
    <w:rsid w:val="00622C6F"/>
    <w:rsid w:val="006231F5"/>
    <w:rsid w:val="00623355"/>
    <w:rsid w:val="006234A6"/>
    <w:rsid w:val="00623A29"/>
    <w:rsid w:val="00623CD0"/>
    <w:rsid w:val="006253C2"/>
    <w:rsid w:val="0062635C"/>
    <w:rsid w:val="00626DC5"/>
    <w:rsid w:val="006271FC"/>
    <w:rsid w:val="00627F35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71B"/>
    <w:rsid w:val="00634A6D"/>
    <w:rsid w:val="00635037"/>
    <w:rsid w:val="0063608E"/>
    <w:rsid w:val="0063623C"/>
    <w:rsid w:val="00636398"/>
    <w:rsid w:val="006368D3"/>
    <w:rsid w:val="00637247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1F77"/>
    <w:rsid w:val="0064208D"/>
    <w:rsid w:val="00643475"/>
    <w:rsid w:val="0064358B"/>
    <w:rsid w:val="0064396A"/>
    <w:rsid w:val="00643CB0"/>
    <w:rsid w:val="00644CB9"/>
    <w:rsid w:val="00644CDC"/>
    <w:rsid w:val="0064525D"/>
    <w:rsid w:val="0064624E"/>
    <w:rsid w:val="00646B9D"/>
    <w:rsid w:val="00647156"/>
    <w:rsid w:val="00650811"/>
    <w:rsid w:val="00650AB9"/>
    <w:rsid w:val="006511BC"/>
    <w:rsid w:val="00651429"/>
    <w:rsid w:val="006519F2"/>
    <w:rsid w:val="006521DB"/>
    <w:rsid w:val="006536C1"/>
    <w:rsid w:val="00654EF1"/>
    <w:rsid w:val="00655733"/>
    <w:rsid w:val="00655ACD"/>
    <w:rsid w:val="00655ADA"/>
    <w:rsid w:val="00656A92"/>
    <w:rsid w:val="00656A99"/>
    <w:rsid w:val="00656DDE"/>
    <w:rsid w:val="00657E3C"/>
    <w:rsid w:val="0066011D"/>
    <w:rsid w:val="00660190"/>
    <w:rsid w:val="00660233"/>
    <w:rsid w:val="006607C0"/>
    <w:rsid w:val="00660879"/>
    <w:rsid w:val="006613A6"/>
    <w:rsid w:val="006627A2"/>
    <w:rsid w:val="00662E1E"/>
    <w:rsid w:val="00662F29"/>
    <w:rsid w:val="006634E6"/>
    <w:rsid w:val="00663F31"/>
    <w:rsid w:val="006655EE"/>
    <w:rsid w:val="006658E7"/>
    <w:rsid w:val="00665F15"/>
    <w:rsid w:val="00666388"/>
    <w:rsid w:val="00666A6A"/>
    <w:rsid w:val="0066707C"/>
    <w:rsid w:val="006673DC"/>
    <w:rsid w:val="00667843"/>
    <w:rsid w:val="00667EE7"/>
    <w:rsid w:val="00670922"/>
    <w:rsid w:val="00670A05"/>
    <w:rsid w:val="00670BE1"/>
    <w:rsid w:val="0067114E"/>
    <w:rsid w:val="00671D18"/>
    <w:rsid w:val="0067218F"/>
    <w:rsid w:val="00672FCF"/>
    <w:rsid w:val="00673D88"/>
    <w:rsid w:val="006741F2"/>
    <w:rsid w:val="006741F7"/>
    <w:rsid w:val="00674765"/>
    <w:rsid w:val="00674CC3"/>
    <w:rsid w:val="006759FD"/>
    <w:rsid w:val="00675C72"/>
    <w:rsid w:val="00675D4A"/>
    <w:rsid w:val="006761CD"/>
    <w:rsid w:val="00676338"/>
    <w:rsid w:val="006768FB"/>
    <w:rsid w:val="00676D66"/>
    <w:rsid w:val="006771F9"/>
    <w:rsid w:val="00677670"/>
    <w:rsid w:val="006776D7"/>
    <w:rsid w:val="006778D8"/>
    <w:rsid w:val="0068054E"/>
    <w:rsid w:val="00681003"/>
    <w:rsid w:val="006817C9"/>
    <w:rsid w:val="00683E3F"/>
    <w:rsid w:val="00683ECE"/>
    <w:rsid w:val="00684623"/>
    <w:rsid w:val="00684C20"/>
    <w:rsid w:val="00687522"/>
    <w:rsid w:val="00687953"/>
    <w:rsid w:val="00690824"/>
    <w:rsid w:val="0069143A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0F84"/>
    <w:rsid w:val="006A199E"/>
    <w:rsid w:val="006A320B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5043"/>
    <w:rsid w:val="006B50CF"/>
    <w:rsid w:val="006B5412"/>
    <w:rsid w:val="006B61B1"/>
    <w:rsid w:val="006B6787"/>
    <w:rsid w:val="006B6DBB"/>
    <w:rsid w:val="006B7097"/>
    <w:rsid w:val="006B7212"/>
    <w:rsid w:val="006B7666"/>
    <w:rsid w:val="006C03B8"/>
    <w:rsid w:val="006C1D7B"/>
    <w:rsid w:val="006C1DB4"/>
    <w:rsid w:val="006C22F4"/>
    <w:rsid w:val="006C380A"/>
    <w:rsid w:val="006C49AF"/>
    <w:rsid w:val="006C4A10"/>
    <w:rsid w:val="006C53A3"/>
    <w:rsid w:val="006C5EC9"/>
    <w:rsid w:val="006C6028"/>
    <w:rsid w:val="006C6059"/>
    <w:rsid w:val="006C6949"/>
    <w:rsid w:val="006C7522"/>
    <w:rsid w:val="006D04D1"/>
    <w:rsid w:val="006D300B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1CA3"/>
    <w:rsid w:val="006E28B7"/>
    <w:rsid w:val="006E2918"/>
    <w:rsid w:val="006E3310"/>
    <w:rsid w:val="006E34E7"/>
    <w:rsid w:val="006E3AA7"/>
    <w:rsid w:val="006E3F65"/>
    <w:rsid w:val="006E43EE"/>
    <w:rsid w:val="006E4C3C"/>
    <w:rsid w:val="006E4E39"/>
    <w:rsid w:val="006E565E"/>
    <w:rsid w:val="006E5F94"/>
    <w:rsid w:val="006E673D"/>
    <w:rsid w:val="006E693B"/>
    <w:rsid w:val="006E69E2"/>
    <w:rsid w:val="006E6FD6"/>
    <w:rsid w:val="006E7166"/>
    <w:rsid w:val="006E7233"/>
    <w:rsid w:val="006E7A5B"/>
    <w:rsid w:val="006E7D3B"/>
    <w:rsid w:val="006F10F0"/>
    <w:rsid w:val="006F11FE"/>
    <w:rsid w:val="006F1322"/>
    <w:rsid w:val="006F14E6"/>
    <w:rsid w:val="006F1B70"/>
    <w:rsid w:val="006F1D12"/>
    <w:rsid w:val="006F2023"/>
    <w:rsid w:val="006F341D"/>
    <w:rsid w:val="006F3475"/>
    <w:rsid w:val="006F34B7"/>
    <w:rsid w:val="006F3620"/>
    <w:rsid w:val="006F3C95"/>
    <w:rsid w:val="006F3CDE"/>
    <w:rsid w:val="006F41C4"/>
    <w:rsid w:val="006F58D4"/>
    <w:rsid w:val="006F5AFE"/>
    <w:rsid w:val="006F6D62"/>
    <w:rsid w:val="006F6FEF"/>
    <w:rsid w:val="006F765C"/>
    <w:rsid w:val="006F7A11"/>
    <w:rsid w:val="007007A9"/>
    <w:rsid w:val="007009AC"/>
    <w:rsid w:val="00700A9B"/>
    <w:rsid w:val="0070104C"/>
    <w:rsid w:val="007020A0"/>
    <w:rsid w:val="0070346E"/>
    <w:rsid w:val="00703909"/>
    <w:rsid w:val="00703CA3"/>
    <w:rsid w:val="00704EDB"/>
    <w:rsid w:val="00706101"/>
    <w:rsid w:val="00707072"/>
    <w:rsid w:val="0070714D"/>
    <w:rsid w:val="00707D61"/>
    <w:rsid w:val="00710A0F"/>
    <w:rsid w:val="00710EE5"/>
    <w:rsid w:val="00711444"/>
    <w:rsid w:val="00712287"/>
    <w:rsid w:val="00712772"/>
    <w:rsid w:val="00712EA9"/>
    <w:rsid w:val="00713369"/>
    <w:rsid w:val="00713852"/>
    <w:rsid w:val="00713AEA"/>
    <w:rsid w:val="00713D85"/>
    <w:rsid w:val="00713DFC"/>
    <w:rsid w:val="007148D3"/>
    <w:rsid w:val="00715B9A"/>
    <w:rsid w:val="007165ED"/>
    <w:rsid w:val="007175D4"/>
    <w:rsid w:val="0072225D"/>
    <w:rsid w:val="007227CC"/>
    <w:rsid w:val="00724516"/>
    <w:rsid w:val="00724AA9"/>
    <w:rsid w:val="00725652"/>
    <w:rsid w:val="00726621"/>
    <w:rsid w:val="00726EA6"/>
    <w:rsid w:val="00727208"/>
    <w:rsid w:val="0072741C"/>
    <w:rsid w:val="00727680"/>
    <w:rsid w:val="00730455"/>
    <w:rsid w:val="00730586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A40"/>
    <w:rsid w:val="00736D7D"/>
    <w:rsid w:val="007375F2"/>
    <w:rsid w:val="00740E58"/>
    <w:rsid w:val="0074266D"/>
    <w:rsid w:val="007426BE"/>
    <w:rsid w:val="007434E0"/>
    <w:rsid w:val="00743630"/>
    <w:rsid w:val="007445A0"/>
    <w:rsid w:val="0074524B"/>
    <w:rsid w:val="00745B87"/>
    <w:rsid w:val="00745E03"/>
    <w:rsid w:val="00746365"/>
    <w:rsid w:val="0074681A"/>
    <w:rsid w:val="00746D6B"/>
    <w:rsid w:val="007472DF"/>
    <w:rsid w:val="0074743B"/>
    <w:rsid w:val="007474B6"/>
    <w:rsid w:val="00747D8B"/>
    <w:rsid w:val="007504C4"/>
    <w:rsid w:val="00751228"/>
    <w:rsid w:val="00753D8E"/>
    <w:rsid w:val="007540F3"/>
    <w:rsid w:val="007567F5"/>
    <w:rsid w:val="007571E1"/>
    <w:rsid w:val="007604B2"/>
    <w:rsid w:val="007605F1"/>
    <w:rsid w:val="00760658"/>
    <w:rsid w:val="0076098F"/>
    <w:rsid w:val="00760CB1"/>
    <w:rsid w:val="00761F74"/>
    <w:rsid w:val="007621F0"/>
    <w:rsid w:val="00762EC6"/>
    <w:rsid w:val="0076327D"/>
    <w:rsid w:val="0076349C"/>
    <w:rsid w:val="0076355B"/>
    <w:rsid w:val="00764821"/>
    <w:rsid w:val="00765281"/>
    <w:rsid w:val="00766BAD"/>
    <w:rsid w:val="00767672"/>
    <w:rsid w:val="00767BDD"/>
    <w:rsid w:val="0077131B"/>
    <w:rsid w:val="00771706"/>
    <w:rsid w:val="00771924"/>
    <w:rsid w:val="00771B71"/>
    <w:rsid w:val="007721D3"/>
    <w:rsid w:val="0077248D"/>
    <w:rsid w:val="0077256A"/>
    <w:rsid w:val="00772906"/>
    <w:rsid w:val="00772F7E"/>
    <w:rsid w:val="00773D41"/>
    <w:rsid w:val="0077428A"/>
    <w:rsid w:val="00774748"/>
    <w:rsid w:val="00774DAF"/>
    <w:rsid w:val="00775299"/>
    <w:rsid w:val="007755F2"/>
    <w:rsid w:val="00775955"/>
    <w:rsid w:val="00776416"/>
    <w:rsid w:val="007764AF"/>
    <w:rsid w:val="007767E2"/>
    <w:rsid w:val="00776971"/>
    <w:rsid w:val="007771D1"/>
    <w:rsid w:val="007775E1"/>
    <w:rsid w:val="00777884"/>
    <w:rsid w:val="00780524"/>
    <w:rsid w:val="0078063E"/>
    <w:rsid w:val="007816A7"/>
    <w:rsid w:val="0078177E"/>
    <w:rsid w:val="00782173"/>
    <w:rsid w:val="007821E0"/>
    <w:rsid w:val="00782367"/>
    <w:rsid w:val="00782AE3"/>
    <w:rsid w:val="00782B83"/>
    <w:rsid w:val="0078304C"/>
    <w:rsid w:val="00783673"/>
    <w:rsid w:val="00784EBA"/>
    <w:rsid w:val="00785490"/>
    <w:rsid w:val="0078591D"/>
    <w:rsid w:val="0078701F"/>
    <w:rsid w:val="007878D1"/>
    <w:rsid w:val="00787C29"/>
    <w:rsid w:val="00790BF7"/>
    <w:rsid w:val="007914F2"/>
    <w:rsid w:val="007916DF"/>
    <w:rsid w:val="007918AD"/>
    <w:rsid w:val="00792054"/>
    <w:rsid w:val="007925EA"/>
    <w:rsid w:val="007930E5"/>
    <w:rsid w:val="007937AD"/>
    <w:rsid w:val="00793BEE"/>
    <w:rsid w:val="00793CD8"/>
    <w:rsid w:val="00793FB0"/>
    <w:rsid w:val="0079500B"/>
    <w:rsid w:val="00795C92"/>
    <w:rsid w:val="00796231"/>
    <w:rsid w:val="0079627A"/>
    <w:rsid w:val="00796FD6"/>
    <w:rsid w:val="007A0643"/>
    <w:rsid w:val="007A074C"/>
    <w:rsid w:val="007A0A61"/>
    <w:rsid w:val="007A1293"/>
    <w:rsid w:val="007A1CB3"/>
    <w:rsid w:val="007A306F"/>
    <w:rsid w:val="007A3CF5"/>
    <w:rsid w:val="007A43A6"/>
    <w:rsid w:val="007A4C2B"/>
    <w:rsid w:val="007A579D"/>
    <w:rsid w:val="007A58A6"/>
    <w:rsid w:val="007A5D82"/>
    <w:rsid w:val="007A6889"/>
    <w:rsid w:val="007A69D5"/>
    <w:rsid w:val="007A6A50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6A2"/>
    <w:rsid w:val="007B7EC7"/>
    <w:rsid w:val="007C0389"/>
    <w:rsid w:val="007C05DD"/>
    <w:rsid w:val="007C0F53"/>
    <w:rsid w:val="007C3A3D"/>
    <w:rsid w:val="007C3AFD"/>
    <w:rsid w:val="007C3D18"/>
    <w:rsid w:val="007C4CA6"/>
    <w:rsid w:val="007C52F9"/>
    <w:rsid w:val="007C60BF"/>
    <w:rsid w:val="007C64F2"/>
    <w:rsid w:val="007C6A07"/>
    <w:rsid w:val="007C6A1E"/>
    <w:rsid w:val="007C6C4C"/>
    <w:rsid w:val="007C75A1"/>
    <w:rsid w:val="007C77A5"/>
    <w:rsid w:val="007D04E5"/>
    <w:rsid w:val="007D0765"/>
    <w:rsid w:val="007D0EDA"/>
    <w:rsid w:val="007D0EEC"/>
    <w:rsid w:val="007D170D"/>
    <w:rsid w:val="007D36E1"/>
    <w:rsid w:val="007D4969"/>
    <w:rsid w:val="007D5901"/>
    <w:rsid w:val="007D7266"/>
    <w:rsid w:val="007D7526"/>
    <w:rsid w:val="007D7556"/>
    <w:rsid w:val="007E03B2"/>
    <w:rsid w:val="007E1636"/>
    <w:rsid w:val="007E1710"/>
    <w:rsid w:val="007E1D06"/>
    <w:rsid w:val="007E1F0E"/>
    <w:rsid w:val="007E21AE"/>
    <w:rsid w:val="007E4610"/>
    <w:rsid w:val="007E4715"/>
    <w:rsid w:val="007E505B"/>
    <w:rsid w:val="007E5320"/>
    <w:rsid w:val="007E55FE"/>
    <w:rsid w:val="007E5EFF"/>
    <w:rsid w:val="007E612D"/>
    <w:rsid w:val="007E7091"/>
    <w:rsid w:val="007E736D"/>
    <w:rsid w:val="007E7F7C"/>
    <w:rsid w:val="007F0999"/>
    <w:rsid w:val="007F22C6"/>
    <w:rsid w:val="007F3809"/>
    <w:rsid w:val="007F3D18"/>
    <w:rsid w:val="007F427F"/>
    <w:rsid w:val="007F52D2"/>
    <w:rsid w:val="007F5BAF"/>
    <w:rsid w:val="007F6931"/>
    <w:rsid w:val="007F7230"/>
    <w:rsid w:val="007F7B25"/>
    <w:rsid w:val="0080070F"/>
    <w:rsid w:val="00800956"/>
    <w:rsid w:val="0080294E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065B"/>
    <w:rsid w:val="0081171F"/>
    <w:rsid w:val="00811FCB"/>
    <w:rsid w:val="00812391"/>
    <w:rsid w:val="00813481"/>
    <w:rsid w:val="0081353E"/>
    <w:rsid w:val="00813B3B"/>
    <w:rsid w:val="0081574A"/>
    <w:rsid w:val="008158D6"/>
    <w:rsid w:val="0081599E"/>
    <w:rsid w:val="00816594"/>
    <w:rsid w:val="00816731"/>
    <w:rsid w:val="00816AC3"/>
    <w:rsid w:val="00816CC2"/>
    <w:rsid w:val="00817048"/>
    <w:rsid w:val="00817196"/>
    <w:rsid w:val="00820E6D"/>
    <w:rsid w:val="008218E3"/>
    <w:rsid w:val="00821C5B"/>
    <w:rsid w:val="008223C2"/>
    <w:rsid w:val="00822EA8"/>
    <w:rsid w:val="008235DB"/>
    <w:rsid w:val="00824AB4"/>
    <w:rsid w:val="00824B92"/>
    <w:rsid w:val="00824E87"/>
    <w:rsid w:val="00825284"/>
    <w:rsid w:val="00825B9B"/>
    <w:rsid w:val="00825C42"/>
    <w:rsid w:val="00825D25"/>
    <w:rsid w:val="00826590"/>
    <w:rsid w:val="008274F0"/>
    <w:rsid w:val="00827D6F"/>
    <w:rsid w:val="00830DCF"/>
    <w:rsid w:val="008326D2"/>
    <w:rsid w:val="00832EE6"/>
    <w:rsid w:val="00833061"/>
    <w:rsid w:val="008332BA"/>
    <w:rsid w:val="0083488B"/>
    <w:rsid w:val="0083529D"/>
    <w:rsid w:val="00835929"/>
    <w:rsid w:val="00835942"/>
    <w:rsid w:val="008362D1"/>
    <w:rsid w:val="00836DC4"/>
    <w:rsid w:val="00837339"/>
    <w:rsid w:val="0083737E"/>
    <w:rsid w:val="008376AC"/>
    <w:rsid w:val="00837FF8"/>
    <w:rsid w:val="00840847"/>
    <w:rsid w:val="008412EA"/>
    <w:rsid w:val="00842D24"/>
    <w:rsid w:val="0084373D"/>
    <w:rsid w:val="0084391E"/>
    <w:rsid w:val="00844005"/>
    <w:rsid w:val="008444E8"/>
    <w:rsid w:val="00844723"/>
    <w:rsid w:val="00844E80"/>
    <w:rsid w:val="008450A7"/>
    <w:rsid w:val="00845754"/>
    <w:rsid w:val="0084617F"/>
    <w:rsid w:val="0084651D"/>
    <w:rsid w:val="0084690F"/>
    <w:rsid w:val="00846FE7"/>
    <w:rsid w:val="008470E5"/>
    <w:rsid w:val="00847316"/>
    <w:rsid w:val="0084745A"/>
    <w:rsid w:val="00850585"/>
    <w:rsid w:val="00850F78"/>
    <w:rsid w:val="00850F92"/>
    <w:rsid w:val="008516F5"/>
    <w:rsid w:val="008528D8"/>
    <w:rsid w:val="008533B2"/>
    <w:rsid w:val="00853FD9"/>
    <w:rsid w:val="0085506F"/>
    <w:rsid w:val="0085566A"/>
    <w:rsid w:val="00855A9E"/>
    <w:rsid w:val="00856911"/>
    <w:rsid w:val="00856F80"/>
    <w:rsid w:val="008571C1"/>
    <w:rsid w:val="00857F50"/>
    <w:rsid w:val="0086138C"/>
    <w:rsid w:val="00861768"/>
    <w:rsid w:val="008617AC"/>
    <w:rsid w:val="0086247C"/>
    <w:rsid w:val="0086318D"/>
    <w:rsid w:val="00864DB5"/>
    <w:rsid w:val="0086593D"/>
    <w:rsid w:val="00865BAC"/>
    <w:rsid w:val="00865C41"/>
    <w:rsid w:val="008677FD"/>
    <w:rsid w:val="008706D4"/>
    <w:rsid w:val="008707B2"/>
    <w:rsid w:val="00870977"/>
    <w:rsid w:val="00870B11"/>
    <w:rsid w:val="00870F8A"/>
    <w:rsid w:val="00871504"/>
    <w:rsid w:val="008719A4"/>
    <w:rsid w:val="00871D23"/>
    <w:rsid w:val="0087245A"/>
    <w:rsid w:val="00872603"/>
    <w:rsid w:val="00872D61"/>
    <w:rsid w:val="00874312"/>
    <w:rsid w:val="0087437C"/>
    <w:rsid w:val="0087456E"/>
    <w:rsid w:val="008747D6"/>
    <w:rsid w:val="0087485C"/>
    <w:rsid w:val="008748F7"/>
    <w:rsid w:val="00874944"/>
    <w:rsid w:val="00875CD7"/>
    <w:rsid w:val="00876B4D"/>
    <w:rsid w:val="0087701B"/>
    <w:rsid w:val="0087761E"/>
    <w:rsid w:val="00877962"/>
    <w:rsid w:val="00877F18"/>
    <w:rsid w:val="00880032"/>
    <w:rsid w:val="008800BC"/>
    <w:rsid w:val="008800D8"/>
    <w:rsid w:val="00880516"/>
    <w:rsid w:val="00880A4F"/>
    <w:rsid w:val="008830CE"/>
    <w:rsid w:val="00883BAF"/>
    <w:rsid w:val="00885991"/>
    <w:rsid w:val="00885BD5"/>
    <w:rsid w:val="00886724"/>
    <w:rsid w:val="008869F8"/>
    <w:rsid w:val="00886E16"/>
    <w:rsid w:val="008870B7"/>
    <w:rsid w:val="008904F3"/>
    <w:rsid w:val="0089078F"/>
    <w:rsid w:val="00890CA7"/>
    <w:rsid w:val="00890FBE"/>
    <w:rsid w:val="00891599"/>
    <w:rsid w:val="008928B9"/>
    <w:rsid w:val="00892F30"/>
    <w:rsid w:val="00893048"/>
    <w:rsid w:val="00893F9E"/>
    <w:rsid w:val="00894A88"/>
    <w:rsid w:val="00894FD8"/>
    <w:rsid w:val="00895386"/>
    <w:rsid w:val="00895A6F"/>
    <w:rsid w:val="00895EAC"/>
    <w:rsid w:val="008A0216"/>
    <w:rsid w:val="008A0A92"/>
    <w:rsid w:val="008A0D2B"/>
    <w:rsid w:val="008A0D45"/>
    <w:rsid w:val="008A0E99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181"/>
    <w:rsid w:val="008B0483"/>
    <w:rsid w:val="008B0C90"/>
    <w:rsid w:val="008B120C"/>
    <w:rsid w:val="008B288F"/>
    <w:rsid w:val="008B33AD"/>
    <w:rsid w:val="008B3C72"/>
    <w:rsid w:val="008B3C98"/>
    <w:rsid w:val="008B4472"/>
    <w:rsid w:val="008B44EE"/>
    <w:rsid w:val="008B4CBE"/>
    <w:rsid w:val="008B51A0"/>
    <w:rsid w:val="008B592A"/>
    <w:rsid w:val="008B5BF5"/>
    <w:rsid w:val="008B5CA1"/>
    <w:rsid w:val="008B61D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1EE3"/>
    <w:rsid w:val="008C2017"/>
    <w:rsid w:val="008C24CA"/>
    <w:rsid w:val="008C4407"/>
    <w:rsid w:val="008C4958"/>
    <w:rsid w:val="008C4BAA"/>
    <w:rsid w:val="008C4C25"/>
    <w:rsid w:val="008C54E9"/>
    <w:rsid w:val="008C6AE8"/>
    <w:rsid w:val="008C7573"/>
    <w:rsid w:val="008C7854"/>
    <w:rsid w:val="008D04CB"/>
    <w:rsid w:val="008D0893"/>
    <w:rsid w:val="008D0A41"/>
    <w:rsid w:val="008D10D2"/>
    <w:rsid w:val="008D1668"/>
    <w:rsid w:val="008D1868"/>
    <w:rsid w:val="008D34F1"/>
    <w:rsid w:val="008D39D8"/>
    <w:rsid w:val="008D4720"/>
    <w:rsid w:val="008D5E5D"/>
    <w:rsid w:val="008D6103"/>
    <w:rsid w:val="008D6419"/>
    <w:rsid w:val="008D6D1A"/>
    <w:rsid w:val="008D6EDF"/>
    <w:rsid w:val="008D70D7"/>
    <w:rsid w:val="008D72C2"/>
    <w:rsid w:val="008D7762"/>
    <w:rsid w:val="008E0168"/>
    <w:rsid w:val="008E065E"/>
    <w:rsid w:val="008E0927"/>
    <w:rsid w:val="008E0BD7"/>
    <w:rsid w:val="008E1909"/>
    <w:rsid w:val="008E1990"/>
    <w:rsid w:val="008E1A25"/>
    <w:rsid w:val="008E1A80"/>
    <w:rsid w:val="008E2D12"/>
    <w:rsid w:val="008E4D4C"/>
    <w:rsid w:val="008E4D7C"/>
    <w:rsid w:val="008E5274"/>
    <w:rsid w:val="008E5B14"/>
    <w:rsid w:val="008E5B5B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6029"/>
    <w:rsid w:val="008F662F"/>
    <w:rsid w:val="009000FD"/>
    <w:rsid w:val="00902327"/>
    <w:rsid w:val="00902350"/>
    <w:rsid w:val="00902699"/>
    <w:rsid w:val="00902BDF"/>
    <w:rsid w:val="009032D3"/>
    <w:rsid w:val="0090336B"/>
    <w:rsid w:val="009053AA"/>
    <w:rsid w:val="009054CA"/>
    <w:rsid w:val="009067C8"/>
    <w:rsid w:val="00906939"/>
    <w:rsid w:val="00910A74"/>
    <w:rsid w:val="00910B7D"/>
    <w:rsid w:val="00911DFB"/>
    <w:rsid w:val="0091311E"/>
    <w:rsid w:val="009139D9"/>
    <w:rsid w:val="00914AD8"/>
    <w:rsid w:val="00916079"/>
    <w:rsid w:val="00917779"/>
    <w:rsid w:val="00917CE9"/>
    <w:rsid w:val="00920BF2"/>
    <w:rsid w:val="00920DCC"/>
    <w:rsid w:val="009210EF"/>
    <w:rsid w:val="00921D86"/>
    <w:rsid w:val="00922010"/>
    <w:rsid w:val="00923EF6"/>
    <w:rsid w:val="00924882"/>
    <w:rsid w:val="00924943"/>
    <w:rsid w:val="00925FAA"/>
    <w:rsid w:val="0092752A"/>
    <w:rsid w:val="00927943"/>
    <w:rsid w:val="00927E1C"/>
    <w:rsid w:val="009305EA"/>
    <w:rsid w:val="00930A47"/>
    <w:rsid w:val="009311E4"/>
    <w:rsid w:val="00931BD9"/>
    <w:rsid w:val="00931C91"/>
    <w:rsid w:val="009322B5"/>
    <w:rsid w:val="00932336"/>
    <w:rsid w:val="0093233C"/>
    <w:rsid w:val="00932590"/>
    <w:rsid w:val="00936292"/>
    <w:rsid w:val="009368F3"/>
    <w:rsid w:val="00936D47"/>
    <w:rsid w:val="00937620"/>
    <w:rsid w:val="00937706"/>
    <w:rsid w:val="00940493"/>
    <w:rsid w:val="00940624"/>
    <w:rsid w:val="0094155C"/>
    <w:rsid w:val="00941636"/>
    <w:rsid w:val="00941A65"/>
    <w:rsid w:val="00941B10"/>
    <w:rsid w:val="00942569"/>
    <w:rsid w:val="009435B1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19B"/>
    <w:rsid w:val="00950DE7"/>
    <w:rsid w:val="00951746"/>
    <w:rsid w:val="00951E5C"/>
    <w:rsid w:val="0095258C"/>
    <w:rsid w:val="00952C3E"/>
    <w:rsid w:val="00952CC3"/>
    <w:rsid w:val="0095334B"/>
    <w:rsid w:val="00953920"/>
    <w:rsid w:val="00953A06"/>
    <w:rsid w:val="00953B77"/>
    <w:rsid w:val="00953B98"/>
    <w:rsid w:val="00953D47"/>
    <w:rsid w:val="00954D11"/>
    <w:rsid w:val="009558DD"/>
    <w:rsid w:val="0095628E"/>
    <w:rsid w:val="0095681E"/>
    <w:rsid w:val="009572D4"/>
    <w:rsid w:val="009573A9"/>
    <w:rsid w:val="00960239"/>
    <w:rsid w:val="00960608"/>
    <w:rsid w:val="00961921"/>
    <w:rsid w:val="009619C8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F08"/>
    <w:rsid w:val="00972012"/>
    <w:rsid w:val="009720E8"/>
    <w:rsid w:val="00972A69"/>
    <w:rsid w:val="00973AA5"/>
    <w:rsid w:val="00973E9D"/>
    <w:rsid w:val="0097603D"/>
    <w:rsid w:val="00976949"/>
    <w:rsid w:val="00980477"/>
    <w:rsid w:val="009812FF"/>
    <w:rsid w:val="00981DED"/>
    <w:rsid w:val="00982F05"/>
    <w:rsid w:val="009832DB"/>
    <w:rsid w:val="00983466"/>
    <w:rsid w:val="00983A79"/>
    <w:rsid w:val="009844A5"/>
    <w:rsid w:val="00985253"/>
    <w:rsid w:val="009853B3"/>
    <w:rsid w:val="00986059"/>
    <w:rsid w:val="00987C96"/>
    <w:rsid w:val="009904F7"/>
    <w:rsid w:val="00990630"/>
    <w:rsid w:val="00990B76"/>
    <w:rsid w:val="00990DCB"/>
    <w:rsid w:val="00991761"/>
    <w:rsid w:val="00991887"/>
    <w:rsid w:val="009921D3"/>
    <w:rsid w:val="00992B57"/>
    <w:rsid w:val="00993193"/>
    <w:rsid w:val="009940E3"/>
    <w:rsid w:val="00994333"/>
    <w:rsid w:val="00994B72"/>
    <w:rsid w:val="00994DCA"/>
    <w:rsid w:val="009950C0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3D63"/>
    <w:rsid w:val="009A42DB"/>
    <w:rsid w:val="009A462D"/>
    <w:rsid w:val="009A5B25"/>
    <w:rsid w:val="009A5CBA"/>
    <w:rsid w:val="009A6E9F"/>
    <w:rsid w:val="009A7541"/>
    <w:rsid w:val="009A78E9"/>
    <w:rsid w:val="009B0AC2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65C5"/>
    <w:rsid w:val="009B6CDA"/>
    <w:rsid w:val="009B7E87"/>
    <w:rsid w:val="009B7F3D"/>
    <w:rsid w:val="009C114E"/>
    <w:rsid w:val="009C27EA"/>
    <w:rsid w:val="009C3625"/>
    <w:rsid w:val="009C403E"/>
    <w:rsid w:val="009C4B0A"/>
    <w:rsid w:val="009C5300"/>
    <w:rsid w:val="009D03A8"/>
    <w:rsid w:val="009D194C"/>
    <w:rsid w:val="009D2627"/>
    <w:rsid w:val="009D2C6E"/>
    <w:rsid w:val="009D2C78"/>
    <w:rsid w:val="009D39A3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084"/>
    <w:rsid w:val="009E14E0"/>
    <w:rsid w:val="009E172C"/>
    <w:rsid w:val="009E1EF5"/>
    <w:rsid w:val="009E2550"/>
    <w:rsid w:val="009E290E"/>
    <w:rsid w:val="009E35DB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4C9"/>
    <w:rsid w:val="009F1F7D"/>
    <w:rsid w:val="009F204D"/>
    <w:rsid w:val="009F2BB4"/>
    <w:rsid w:val="009F344F"/>
    <w:rsid w:val="009F3D25"/>
    <w:rsid w:val="009F4D4A"/>
    <w:rsid w:val="009F581C"/>
    <w:rsid w:val="009F5C51"/>
    <w:rsid w:val="009F6264"/>
    <w:rsid w:val="009F68A6"/>
    <w:rsid w:val="009F7973"/>
    <w:rsid w:val="009F7CE2"/>
    <w:rsid w:val="00A00750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07197"/>
    <w:rsid w:val="00A109A1"/>
    <w:rsid w:val="00A10F9E"/>
    <w:rsid w:val="00A114E9"/>
    <w:rsid w:val="00A1284B"/>
    <w:rsid w:val="00A131D3"/>
    <w:rsid w:val="00A13471"/>
    <w:rsid w:val="00A1379B"/>
    <w:rsid w:val="00A13E54"/>
    <w:rsid w:val="00A1430F"/>
    <w:rsid w:val="00A14ED1"/>
    <w:rsid w:val="00A152B1"/>
    <w:rsid w:val="00A15403"/>
    <w:rsid w:val="00A15457"/>
    <w:rsid w:val="00A15B8D"/>
    <w:rsid w:val="00A16040"/>
    <w:rsid w:val="00A1607B"/>
    <w:rsid w:val="00A16DF9"/>
    <w:rsid w:val="00A17F63"/>
    <w:rsid w:val="00A203B7"/>
    <w:rsid w:val="00A206B3"/>
    <w:rsid w:val="00A208A1"/>
    <w:rsid w:val="00A20CDA"/>
    <w:rsid w:val="00A21191"/>
    <w:rsid w:val="00A2193B"/>
    <w:rsid w:val="00A21AEB"/>
    <w:rsid w:val="00A224BE"/>
    <w:rsid w:val="00A229D0"/>
    <w:rsid w:val="00A22BA7"/>
    <w:rsid w:val="00A2351A"/>
    <w:rsid w:val="00A239D7"/>
    <w:rsid w:val="00A24168"/>
    <w:rsid w:val="00A243C8"/>
    <w:rsid w:val="00A248C7"/>
    <w:rsid w:val="00A264A9"/>
    <w:rsid w:val="00A26AC8"/>
    <w:rsid w:val="00A27450"/>
    <w:rsid w:val="00A27785"/>
    <w:rsid w:val="00A27D53"/>
    <w:rsid w:val="00A30187"/>
    <w:rsid w:val="00A30335"/>
    <w:rsid w:val="00A309A4"/>
    <w:rsid w:val="00A315AE"/>
    <w:rsid w:val="00A3160F"/>
    <w:rsid w:val="00A31EC6"/>
    <w:rsid w:val="00A3246C"/>
    <w:rsid w:val="00A3265D"/>
    <w:rsid w:val="00A3278B"/>
    <w:rsid w:val="00A33A4A"/>
    <w:rsid w:val="00A33E89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5EF"/>
    <w:rsid w:val="00A4271E"/>
    <w:rsid w:val="00A42D3B"/>
    <w:rsid w:val="00A43626"/>
    <w:rsid w:val="00A436E2"/>
    <w:rsid w:val="00A43A56"/>
    <w:rsid w:val="00A440D0"/>
    <w:rsid w:val="00A44966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5E6"/>
    <w:rsid w:val="00A52D50"/>
    <w:rsid w:val="00A52E1D"/>
    <w:rsid w:val="00A55067"/>
    <w:rsid w:val="00A563A0"/>
    <w:rsid w:val="00A568DF"/>
    <w:rsid w:val="00A56CCB"/>
    <w:rsid w:val="00A57F52"/>
    <w:rsid w:val="00A61499"/>
    <w:rsid w:val="00A623A8"/>
    <w:rsid w:val="00A62A77"/>
    <w:rsid w:val="00A62F92"/>
    <w:rsid w:val="00A63483"/>
    <w:rsid w:val="00A63B68"/>
    <w:rsid w:val="00A657D7"/>
    <w:rsid w:val="00A660AC"/>
    <w:rsid w:val="00A663AA"/>
    <w:rsid w:val="00A6762A"/>
    <w:rsid w:val="00A67664"/>
    <w:rsid w:val="00A67E6C"/>
    <w:rsid w:val="00A715A5"/>
    <w:rsid w:val="00A71B99"/>
    <w:rsid w:val="00A721B8"/>
    <w:rsid w:val="00A732B1"/>
    <w:rsid w:val="00A733E7"/>
    <w:rsid w:val="00A738D9"/>
    <w:rsid w:val="00A739D0"/>
    <w:rsid w:val="00A74376"/>
    <w:rsid w:val="00A74667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87D4C"/>
    <w:rsid w:val="00A90FE0"/>
    <w:rsid w:val="00A92879"/>
    <w:rsid w:val="00A92B1C"/>
    <w:rsid w:val="00A92BEC"/>
    <w:rsid w:val="00A93ACA"/>
    <w:rsid w:val="00A93EA4"/>
    <w:rsid w:val="00A9442A"/>
    <w:rsid w:val="00A959AA"/>
    <w:rsid w:val="00A95B3B"/>
    <w:rsid w:val="00A96F0A"/>
    <w:rsid w:val="00A97886"/>
    <w:rsid w:val="00A97961"/>
    <w:rsid w:val="00A97C69"/>
    <w:rsid w:val="00A97D79"/>
    <w:rsid w:val="00A97DD5"/>
    <w:rsid w:val="00AA016F"/>
    <w:rsid w:val="00AA0CA6"/>
    <w:rsid w:val="00AA0DDC"/>
    <w:rsid w:val="00AA1984"/>
    <w:rsid w:val="00AA1ED6"/>
    <w:rsid w:val="00AA21CE"/>
    <w:rsid w:val="00AA3039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698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3E3A"/>
    <w:rsid w:val="00AC498D"/>
    <w:rsid w:val="00AC49FB"/>
    <w:rsid w:val="00AC4D27"/>
    <w:rsid w:val="00AC5A10"/>
    <w:rsid w:val="00AC5F71"/>
    <w:rsid w:val="00AC6441"/>
    <w:rsid w:val="00AC6AD8"/>
    <w:rsid w:val="00AC6FFD"/>
    <w:rsid w:val="00AC72AA"/>
    <w:rsid w:val="00AC7C3C"/>
    <w:rsid w:val="00AC7FF9"/>
    <w:rsid w:val="00AD0642"/>
    <w:rsid w:val="00AD064A"/>
    <w:rsid w:val="00AD0AA3"/>
    <w:rsid w:val="00AD288D"/>
    <w:rsid w:val="00AD3F94"/>
    <w:rsid w:val="00AD4A5A"/>
    <w:rsid w:val="00AD5D69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9CD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3EE4"/>
    <w:rsid w:val="00AF42D7"/>
    <w:rsid w:val="00AF457F"/>
    <w:rsid w:val="00AF5157"/>
    <w:rsid w:val="00AF5281"/>
    <w:rsid w:val="00AF67CB"/>
    <w:rsid w:val="00AF780F"/>
    <w:rsid w:val="00AF78ED"/>
    <w:rsid w:val="00AF7B02"/>
    <w:rsid w:val="00B006FE"/>
    <w:rsid w:val="00B00732"/>
    <w:rsid w:val="00B007CB"/>
    <w:rsid w:val="00B0090F"/>
    <w:rsid w:val="00B00AAB"/>
    <w:rsid w:val="00B02AA9"/>
    <w:rsid w:val="00B02FA3"/>
    <w:rsid w:val="00B02FF3"/>
    <w:rsid w:val="00B03E30"/>
    <w:rsid w:val="00B05084"/>
    <w:rsid w:val="00B05E98"/>
    <w:rsid w:val="00B061F8"/>
    <w:rsid w:val="00B07DD7"/>
    <w:rsid w:val="00B101E0"/>
    <w:rsid w:val="00B10846"/>
    <w:rsid w:val="00B10E4C"/>
    <w:rsid w:val="00B130C7"/>
    <w:rsid w:val="00B130E6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1C6E"/>
    <w:rsid w:val="00B21E4F"/>
    <w:rsid w:val="00B2210E"/>
    <w:rsid w:val="00B221C9"/>
    <w:rsid w:val="00B227E6"/>
    <w:rsid w:val="00B24130"/>
    <w:rsid w:val="00B248B0"/>
    <w:rsid w:val="00B257D2"/>
    <w:rsid w:val="00B26318"/>
    <w:rsid w:val="00B2695D"/>
    <w:rsid w:val="00B2763F"/>
    <w:rsid w:val="00B2777E"/>
    <w:rsid w:val="00B27AAC"/>
    <w:rsid w:val="00B27BF7"/>
    <w:rsid w:val="00B30065"/>
    <w:rsid w:val="00B3042E"/>
    <w:rsid w:val="00B30929"/>
    <w:rsid w:val="00B3194F"/>
    <w:rsid w:val="00B33012"/>
    <w:rsid w:val="00B3411D"/>
    <w:rsid w:val="00B342DC"/>
    <w:rsid w:val="00B3470C"/>
    <w:rsid w:val="00B35212"/>
    <w:rsid w:val="00B35CAF"/>
    <w:rsid w:val="00B35F5E"/>
    <w:rsid w:val="00B36C4B"/>
    <w:rsid w:val="00B372AA"/>
    <w:rsid w:val="00B37BBF"/>
    <w:rsid w:val="00B403BD"/>
    <w:rsid w:val="00B40445"/>
    <w:rsid w:val="00B41300"/>
    <w:rsid w:val="00B41888"/>
    <w:rsid w:val="00B41BC6"/>
    <w:rsid w:val="00B42A02"/>
    <w:rsid w:val="00B43E66"/>
    <w:rsid w:val="00B445BC"/>
    <w:rsid w:val="00B446EA"/>
    <w:rsid w:val="00B44EA9"/>
    <w:rsid w:val="00B4522A"/>
    <w:rsid w:val="00B45A52"/>
    <w:rsid w:val="00B45B78"/>
    <w:rsid w:val="00B46175"/>
    <w:rsid w:val="00B46207"/>
    <w:rsid w:val="00B475E2"/>
    <w:rsid w:val="00B514AB"/>
    <w:rsid w:val="00B515AE"/>
    <w:rsid w:val="00B51CE9"/>
    <w:rsid w:val="00B52E45"/>
    <w:rsid w:val="00B52E5B"/>
    <w:rsid w:val="00B53152"/>
    <w:rsid w:val="00B5336F"/>
    <w:rsid w:val="00B536D4"/>
    <w:rsid w:val="00B53A00"/>
    <w:rsid w:val="00B54340"/>
    <w:rsid w:val="00B5434F"/>
    <w:rsid w:val="00B555C1"/>
    <w:rsid w:val="00B60AF3"/>
    <w:rsid w:val="00B61138"/>
    <w:rsid w:val="00B61834"/>
    <w:rsid w:val="00B61E49"/>
    <w:rsid w:val="00B6253B"/>
    <w:rsid w:val="00B6329B"/>
    <w:rsid w:val="00B63678"/>
    <w:rsid w:val="00B63A04"/>
    <w:rsid w:val="00B6408C"/>
    <w:rsid w:val="00B65587"/>
    <w:rsid w:val="00B664C7"/>
    <w:rsid w:val="00B66605"/>
    <w:rsid w:val="00B70C3B"/>
    <w:rsid w:val="00B70D31"/>
    <w:rsid w:val="00B715EF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A6C"/>
    <w:rsid w:val="00B8222C"/>
    <w:rsid w:val="00B82D98"/>
    <w:rsid w:val="00B84CBD"/>
    <w:rsid w:val="00B8566A"/>
    <w:rsid w:val="00B85839"/>
    <w:rsid w:val="00B85DE5"/>
    <w:rsid w:val="00B866AC"/>
    <w:rsid w:val="00B869D5"/>
    <w:rsid w:val="00B86BA3"/>
    <w:rsid w:val="00B86DAE"/>
    <w:rsid w:val="00B878DE"/>
    <w:rsid w:val="00B87918"/>
    <w:rsid w:val="00B90F73"/>
    <w:rsid w:val="00B911D2"/>
    <w:rsid w:val="00B914B1"/>
    <w:rsid w:val="00B9155B"/>
    <w:rsid w:val="00B922E8"/>
    <w:rsid w:val="00B92FD2"/>
    <w:rsid w:val="00B93B59"/>
    <w:rsid w:val="00B9406A"/>
    <w:rsid w:val="00B94C5A"/>
    <w:rsid w:val="00B9578F"/>
    <w:rsid w:val="00B95B8A"/>
    <w:rsid w:val="00B97825"/>
    <w:rsid w:val="00B97D24"/>
    <w:rsid w:val="00BA1D97"/>
    <w:rsid w:val="00BA2280"/>
    <w:rsid w:val="00BA2437"/>
    <w:rsid w:val="00BA2A08"/>
    <w:rsid w:val="00BA2A57"/>
    <w:rsid w:val="00BA371C"/>
    <w:rsid w:val="00BA56D2"/>
    <w:rsid w:val="00BA5898"/>
    <w:rsid w:val="00BA5A84"/>
    <w:rsid w:val="00BA5B3F"/>
    <w:rsid w:val="00BA633A"/>
    <w:rsid w:val="00BA76E0"/>
    <w:rsid w:val="00BA7F84"/>
    <w:rsid w:val="00BB0DE1"/>
    <w:rsid w:val="00BB2992"/>
    <w:rsid w:val="00BB29F5"/>
    <w:rsid w:val="00BB2A25"/>
    <w:rsid w:val="00BB4398"/>
    <w:rsid w:val="00BB51E9"/>
    <w:rsid w:val="00BB5489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43C2"/>
    <w:rsid w:val="00BC447D"/>
    <w:rsid w:val="00BC485E"/>
    <w:rsid w:val="00BC4D2E"/>
    <w:rsid w:val="00BC522E"/>
    <w:rsid w:val="00BC550C"/>
    <w:rsid w:val="00BC6381"/>
    <w:rsid w:val="00BC7235"/>
    <w:rsid w:val="00BC76FE"/>
    <w:rsid w:val="00BC776B"/>
    <w:rsid w:val="00BD0AAA"/>
    <w:rsid w:val="00BD18A5"/>
    <w:rsid w:val="00BD2890"/>
    <w:rsid w:val="00BD2C03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01F1"/>
    <w:rsid w:val="00BE1234"/>
    <w:rsid w:val="00BE12E2"/>
    <w:rsid w:val="00BE2BD8"/>
    <w:rsid w:val="00BE2FA6"/>
    <w:rsid w:val="00BE333F"/>
    <w:rsid w:val="00BE34FC"/>
    <w:rsid w:val="00BE396C"/>
    <w:rsid w:val="00BE5468"/>
    <w:rsid w:val="00BE7406"/>
    <w:rsid w:val="00BE7603"/>
    <w:rsid w:val="00BF0B1D"/>
    <w:rsid w:val="00BF0CD7"/>
    <w:rsid w:val="00BF12EE"/>
    <w:rsid w:val="00BF1596"/>
    <w:rsid w:val="00BF29A4"/>
    <w:rsid w:val="00BF3279"/>
    <w:rsid w:val="00BF3B4D"/>
    <w:rsid w:val="00BF3C7F"/>
    <w:rsid w:val="00BF4C11"/>
    <w:rsid w:val="00BF5A90"/>
    <w:rsid w:val="00BF6478"/>
    <w:rsid w:val="00BF69ED"/>
    <w:rsid w:val="00BF74C7"/>
    <w:rsid w:val="00C006E0"/>
    <w:rsid w:val="00C009E4"/>
    <w:rsid w:val="00C00C98"/>
    <w:rsid w:val="00C015F1"/>
    <w:rsid w:val="00C01F33"/>
    <w:rsid w:val="00C02CC6"/>
    <w:rsid w:val="00C040F7"/>
    <w:rsid w:val="00C044AB"/>
    <w:rsid w:val="00C044DB"/>
    <w:rsid w:val="00C051E4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15BB"/>
    <w:rsid w:val="00C12107"/>
    <w:rsid w:val="00C124A0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06A6"/>
    <w:rsid w:val="00C20A8A"/>
    <w:rsid w:val="00C20D9F"/>
    <w:rsid w:val="00C213B3"/>
    <w:rsid w:val="00C21534"/>
    <w:rsid w:val="00C224E3"/>
    <w:rsid w:val="00C225D7"/>
    <w:rsid w:val="00C22A90"/>
    <w:rsid w:val="00C22B20"/>
    <w:rsid w:val="00C22ED2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F5C"/>
    <w:rsid w:val="00C36642"/>
    <w:rsid w:val="00C3719D"/>
    <w:rsid w:val="00C37E54"/>
    <w:rsid w:val="00C40AD2"/>
    <w:rsid w:val="00C40F43"/>
    <w:rsid w:val="00C41779"/>
    <w:rsid w:val="00C429DB"/>
    <w:rsid w:val="00C431FC"/>
    <w:rsid w:val="00C44812"/>
    <w:rsid w:val="00C44B51"/>
    <w:rsid w:val="00C45066"/>
    <w:rsid w:val="00C464A8"/>
    <w:rsid w:val="00C47623"/>
    <w:rsid w:val="00C4795B"/>
    <w:rsid w:val="00C50323"/>
    <w:rsid w:val="00C5115A"/>
    <w:rsid w:val="00C516E0"/>
    <w:rsid w:val="00C53FBF"/>
    <w:rsid w:val="00C54995"/>
    <w:rsid w:val="00C54D41"/>
    <w:rsid w:val="00C554CF"/>
    <w:rsid w:val="00C55D4E"/>
    <w:rsid w:val="00C56BFF"/>
    <w:rsid w:val="00C57E38"/>
    <w:rsid w:val="00C60783"/>
    <w:rsid w:val="00C6098D"/>
    <w:rsid w:val="00C61714"/>
    <w:rsid w:val="00C62E0F"/>
    <w:rsid w:val="00C64672"/>
    <w:rsid w:val="00C65171"/>
    <w:rsid w:val="00C65336"/>
    <w:rsid w:val="00C657A8"/>
    <w:rsid w:val="00C65A02"/>
    <w:rsid w:val="00C6660A"/>
    <w:rsid w:val="00C668CF"/>
    <w:rsid w:val="00C66B28"/>
    <w:rsid w:val="00C670DB"/>
    <w:rsid w:val="00C673FF"/>
    <w:rsid w:val="00C67775"/>
    <w:rsid w:val="00C678F7"/>
    <w:rsid w:val="00C67CE8"/>
    <w:rsid w:val="00C67DE9"/>
    <w:rsid w:val="00C67F96"/>
    <w:rsid w:val="00C70628"/>
    <w:rsid w:val="00C70697"/>
    <w:rsid w:val="00C7070E"/>
    <w:rsid w:val="00C712F2"/>
    <w:rsid w:val="00C7156B"/>
    <w:rsid w:val="00C71715"/>
    <w:rsid w:val="00C721A6"/>
    <w:rsid w:val="00C72735"/>
    <w:rsid w:val="00C72EF4"/>
    <w:rsid w:val="00C734C8"/>
    <w:rsid w:val="00C7406D"/>
    <w:rsid w:val="00C749EF"/>
    <w:rsid w:val="00C74A38"/>
    <w:rsid w:val="00C758EF"/>
    <w:rsid w:val="00C75D2F"/>
    <w:rsid w:val="00C767BE"/>
    <w:rsid w:val="00C76E3C"/>
    <w:rsid w:val="00C81568"/>
    <w:rsid w:val="00C8158C"/>
    <w:rsid w:val="00C8174F"/>
    <w:rsid w:val="00C81EAC"/>
    <w:rsid w:val="00C8359D"/>
    <w:rsid w:val="00C83DA8"/>
    <w:rsid w:val="00C83F26"/>
    <w:rsid w:val="00C8682D"/>
    <w:rsid w:val="00C87AD8"/>
    <w:rsid w:val="00C9027A"/>
    <w:rsid w:val="00C90417"/>
    <w:rsid w:val="00C9068E"/>
    <w:rsid w:val="00C90E42"/>
    <w:rsid w:val="00C918CB"/>
    <w:rsid w:val="00C9302A"/>
    <w:rsid w:val="00C9324F"/>
    <w:rsid w:val="00C93C4B"/>
    <w:rsid w:val="00C944AB"/>
    <w:rsid w:val="00C951F0"/>
    <w:rsid w:val="00C95B40"/>
    <w:rsid w:val="00C95D87"/>
    <w:rsid w:val="00C9633C"/>
    <w:rsid w:val="00C96C85"/>
    <w:rsid w:val="00CA0931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44EB"/>
    <w:rsid w:val="00CB4738"/>
    <w:rsid w:val="00CB5EBC"/>
    <w:rsid w:val="00CB5F6A"/>
    <w:rsid w:val="00CB64E5"/>
    <w:rsid w:val="00CB64E9"/>
    <w:rsid w:val="00CB6EA6"/>
    <w:rsid w:val="00CB7170"/>
    <w:rsid w:val="00CB799E"/>
    <w:rsid w:val="00CC040E"/>
    <w:rsid w:val="00CC1028"/>
    <w:rsid w:val="00CC111F"/>
    <w:rsid w:val="00CC171B"/>
    <w:rsid w:val="00CC18A6"/>
    <w:rsid w:val="00CC192B"/>
    <w:rsid w:val="00CC2011"/>
    <w:rsid w:val="00CC21A5"/>
    <w:rsid w:val="00CC3EA0"/>
    <w:rsid w:val="00CC6CCA"/>
    <w:rsid w:val="00CC6D22"/>
    <w:rsid w:val="00CC7B45"/>
    <w:rsid w:val="00CC7F71"/>
    <w:rsid w:val="00CD0A37"/>
    <w:rsid w:val="00CD0C0E"/>
    <w:rsid w:val="00CD1188"/>
    <w:rsid w:val="00CD2ED1"/>
    <w:rsid w:val="00CD337B"/>
    <w:rsid w:val="00CD3A28"/>
    <w:rsid w:val="00CD4628"/>
    <w:rsid w:val="00CD4690"/>
    <w:rsid w:val="00CD67BA"/>
    <w:rsid w:val="00CD6F1E"/>
    <w:rsid w:val="00CD7FE4"/>
    <w:rsid w:val="00CE0424"/>
    <w:rsid w:val="00CE06CB"/>
    <w:rsid w:val="00CE1B61"/>
    <w:rsid w:val="00CE2030"/>
    <w:rsid w:val="00CE2C2F"/>
    <w:rsid w:val="00CE2DE8"/>
    <w:rsid w:val="00CE3474"/>
    <w:rsid w:val="00CE432E"/>
    <w:rsid w:val="00CE4AD2"/>
    <w:rsid w:val="00CE4E53"/>
    <w:rsid w:val="00CE4EBA"/>
    <w:rsid w:val="00CE50EE"/>
    <w:rsid w:val="00CE5650"/>
    <w:rsid w:val="00CE6B10"/>
    <w:rsid w:val="00CE7561"/>
    <w:rsid w:val="00CE7A6E"/>
    <w:rsid w:val="00CE7F94"/>
    <w:rsid w:val="00CF040B"/>
    <w:rsid w:val="00CF1354"/>
    <w:rsid w:val="00CF1ABC"/>
    <w:rsid w:val="00CF2B39"/>
    <w:rsid w:val="00CF3B1F"/>
    <w:rsid w:val="00CF3BF6"/>
    <w:rsid w:val="00CF3E4A"/>
    <w:rsid w:val="00CF4C4F"/>
    <w:rsid w:val="00CF4D98"/>
    <w:rsid w:val="00CF58C7"/>
    <w:rsid w:val="00CF5B3D"/>
    <w:rsid w:val="00CF625B"/>
    <w:rsid w:val="00CF687E"/>
    <w:rsid w:val="00CF70B8"/>
    <w:rsid w:val="00CF7764"/>
    <w:rsid w:val="00CF7CA1"/>
    <w:rsid w:val="00D00118"/>
    <w:rsid w:val="00D02520"/>
    <w:rsid w:val="00D02C0E"/>
    <w:rsid w:val="00D02D60"/>
    <w:rsid w:val="00D0349B"/>
    <w:rsid w:val="00D045F6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6F3"/>
    <w:rsid w:val="00D13757"/>
    <w:rsid w:val="00D13E4E"/>
    <w:rsid w:val="00D14351"/>
    <w:rsid w:val="00D15577"/>
    <w:rsid w:val="00D15919"/>
    <w:rsid w:val="00D15998"/>
    <w:rsid w:val="00D15D7C"/>
    <w:rsid w:val="00D205C6"/>
    <w:rsid w:val="00D21023"/>
    <w:rsid w:val="00D212AD"/>
    <w:rsid w:val="00D21845"/>
    <w:rsid w:val="00D2232E"/>
    <w:rsid w:val="00D22C68"/>
    <w:rsid w:val="00D233E8"/>
    <w:rsid w:val="00D236C1"/>
    <w:rsid w:val="00D237D8"/>
    <w:rsid w:val="00D239A7"/>
    <w:rsid w:val="00D23F47"/>
    <w:rsid w:val="00D23FEE"/>
    <w:rsid w:val="00D24C83"/>
    <w:rsid w:val="00D24CF8"/>
    <w:rsid w:val="00D25027"/>
    <w:rsid w:val="00D25216"/>
    <w:rsid w:val="00D2529C"/>
    <w:rsid w:val="00D25D1D"/>
    <w:rsid w:val="00D272FE"/>
    <w:rsid w:val="00D27759"/>
    <w:rsid w:val="00D27814"/>
    <w:rsid w:val="00D3041F"/>
    <w:rsid w:val="00D309EB"/>
    <w:rsid w:val="00D30F7A"/>
    <w:rsid w:val="00D312DB"/>
    <w:rsid w:val="00D31A61"/>
    <w:rsid w:val="00D31AB5"/>
    <w:rsid w:val="00D3297E"/>
    <w:rsid w:val="00D32D64"/>
    <w:rsid w:val="00D34123"/>
    <w:rsid w:val="00D3412C"/>
    <w:rsid w:val="00D34253"/>
    <w:rsid w:val="00D349E6"/>
    <w:rsid w:val="00D34B14"/>
    <w:rsid w:val="00D35637"/>
    <w:rsid w:val="00D36755"/>
    <w:rsid w:val="00D36B06"/>
    <w:rsid w:val="00D36E71"/>
    <w:rsid w:val="00D37D87"/>
    <w:rsid w:val="00D40B33"/>
    <w:rsid w:val="00D41490"/>
    <w:rsid w:val="00D41A9B"/>
    <w:rsid w:val="00D41E69"/>
    <w:rsid w:val="00D42942"/>
    <w:rsid w:val="00D4318F"/>
    <w:rsid w:val="00D438BF"/>
    <w:rsid w:val="00D43B5C"/>
    <w:rsid w:val="00D43E89"/>
    <w:rsid w:val="00D440F8"/>
    <w:rsid w:val="00D46746"/>
    <w:rsid w:val="00D46D01"/>
    <w:rsid w:val="00D51FEB"/>
    <w:rsid w:val="00D523BE"/>
    <w:rsid w:val="00D53520"/>
    <w:rsid w:val="00D546FF"/>
    <w:rsid w:val="00D5513F"/>
    <w:rsid w:val="00D5534A"/>
    <w:rsid w:val="00D55405"/>
    <w:rsid w:val="00D55AD5"/>
    <w:rsid w:val="00D57089"/>
    <w:rsid w:val="00D576CA"/>
    <w:rsid w:val="00D579ED"/>
    <w:rsid w:val="00D6067A"/>
    <w:rsid w:val="00D61AF5"/>
    <w:rsid w:val="00D63714"/>
    <w:rsid w:val="00D640DA"/>
    <w:rsid w:val="00D647F6"/>
    <w:rsid w:val="00D652B5"/>
    <w:rsid w:val="00D65536"/>
    <w:rsid w:val="00D65796"/>
    <w:rsid w:val="00D65843"/>
    <w:rsid w:val="00D65AAC"/>
    <w:rsid w:val="00D65DA4"/>
    <w:rsid w:val="00D65F70"/>
    <w:rsid w:val="00D66155"/>
    <w:rsid w:val="00D669C6"/>
    <w:rsid w:val="00D67097"/>
    <w:rsid w:val="00D67E53"/>
    <w:rsid w:val="00D708B0"/>
    <w:rsid w:val="00D70921"/>
    <w:rsid w:val="00D70D3B"/>
    <w:rsid w:val="00D7189E"/>
    <w:rsid w:val="00D71DF2"/>
    <w:rsid w:val="00D72808"/>
    <w:rsid w:val="00D729A3"/>
    <w:rsid w:val="00D73067"/>
    <w:rsid w:val="00D7479E"/>
    <w:rsid w:val="00D758C5"/>
    <w:rsid w:val="00D75B91"/>
    <w:rsid w:val="00D75C74"/>
    <w:rsid w:val="00D75E89"/>
    <w:rsid w:val="00D76524"/>
    <w:rsid w:val="00D76F03"/>
    <w:rsid w:val="00D77407"/>
    <w:rsid w:val="00D77606"/>
    <w:rsid w:val="00D77B1D"/>
    <w:rsid w:val="00D77B31"/>
    <w:rsid w:val="00D8021F"/>
    <w:rsid w:val="00D80383"/>
    <w:rsid w:val="00D80AA4"/>
    <w:rsid w:val="00D81576"/>
    <w:rsid w:val="00D81C94"/>
    <w:rsid w:val="00D81E34"/>
    <w:rsid w:val="00D81F41"/>
    <w:rsid w:val="00D821CE"/>
    <w:rsid w:val="00D823C6"/>
    <w:rsid w:val="00D829E6"/>
    <w:rsid w:val="00D82E87"/>
    <w:rsid w:val="00D833F5"/>
    <w:rsid w:val="00D83AB7"/>
    <w:rsid w:val="00D83F8E"/>
    <w:rsid w:val="00D83F9F"/>
    <w:rsid w:val="00D854BE"/>
    <w:rsid w:val="00D85BD2"/>
    <w:rsid w:val="00D86CA3"/>
    <w:rsid w:val="00D871CE"/>
    <w:rsid w:val="00D90275"/>
    <w:rsid w:val="00D9196D"/>
    <w:rsid w:val="00D91F2B"/>
    <w:rsid w:val="00D92982"/>
    <w:rsid w:val="00D93A32"/>
    <w:rsid w:val="00D93B70"/>
    <w:rsid w:val="00D9453C"/>
    <w:rsid w:val="00D95CEE"/>
    <w:rsid w:val="00D96FCE"/>
    <w:rsid w:val="00DA0D90"/>
    <w:rsid w:val="00DA0EE0"/>
    <w:rsid w:val="00DA18D1"/>
    <w:rsid w:val="00DA1B30"/>
    <w:rsid w:val="00DA2FA3"/>
    <w:rsid w:val="00DA305E"/>
    <w:rsid w:val="00DA3F78"/>
    <w:rsid w:val="00DA5417"/>
    <w:rsid w:val="00DA56E8"/>
    <w:rsid w:val="00DA5851"/>
    <w:rsid w:val="00DA75F8"/>
    <w:rsid w:val="00DA7D5F"/>
    <w:rsid w:val="00DB0A9F"/>
    <w:rsid w:val="00DB0F06"/>
    <w:rsid w:val="00DB1CCD"/>
    <w:rsid w:val="00DB1F42"/>
    <w:rsid w:val="00DB2C4A"/>
    <w:rsid w:val="00DB2E80"/>
    <w:rsid w:val="00DB3185"/>
    <w:rsid w:val="00DB377D"/>
    <w:rsid w:val="00DB3F3F"/>
    <w:rsid w:val="00DB4F87"/>
    <w:rsid w:val="00DB7034"/>
    <w:rsid w:val="00DB74C2"/>
    <w:rsid w:val="00DB7BDB"/>
    <w:rsid w:val="00DC074F"/>
    <w:rsid w:val="00DC088E"/>
    <w:rsid w:val="00DC0F09"/>
    <w:rsid w:val="00DC15B8"/>
    <w:rsid w:val="00DC1750"/>
    <w:rsid w:val="00DC1BAC"/>
    <w:rsid w:val="00DC213E"/>
    <w:rsid w:val="00DC2D36"/>
    <w:rsid w:val="00DC4604"/>
    <w:rsid w:val="00DC47CE"/>
    <w:rsid w:val="00DC53EF"/>
    <w:rsid w:val="00DC6627"/>
    <w:rsid w:val="00DC7209"/>
    <w:rsid w:val="00DC7AAE"/>
    <w:rsid w:val="00DD0342"/>
    <w:rsid w:val="00DD0610"/>
    <w:rsid w:val="00DD162F"/>
    <w:rsid w:val="00DD184D"/>
    <w:rsid w:val="00DD1B93"/>
    <w:rsid w:val="00DD272F"/>
    <w:rsid w:val="00DD2D64"/>
    <w:rsid w:val="00DD3599"/>
    <w:rsid w:val="00DD5895"/>
    <w:rsid w:val="00DD61F3"/>
    <w:rsid w:val="00DD7D41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3D11"/>
    <w:rsid w:val="00DF501F"/>
    <w:rsid w:val="00DF68DD"/>
    <w:rsid w:val="00DF6C09"/>
    <w:rsid w:val="00DF6E4E"/>
    <w:rsid w:val="00DF70D1"/>
    <w:rsid w:val="00DF7192"/>
    <w:rsid w:val="00DF75D5"/>
    <w:rsid w:val="00DF7844"/>
    <w:rsid w:val="00DF7983"/>
    <w:rsid w:val="00E02DD1"/>
    <w:rsid w:val="00E02E9D"/>
    <w:rsid w:val="00E0315A"/>
    <w:rsid w:val="00E03780"/>
    <w:rsid w:val="00E0393B"/>
    <w:rsid w:val="00E0440F"/>
    <w:rsid w:val="00E045B2"/>
    <w:rsid w:val="00E04B6A"/>
    <w:rsid w:val="00E05081"/>
    <w:rsid w:val="00E06184"/>
    <w:rsid w:val="00E064D3"/>
    <w:rsid w:val="00E06CA4"/>
    <w:rsid w:val="00E077E0"/>
    <w:rsid w:val="00E07B63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A29"/>
    <w:rsid w:val="00E13DC5"/>
    <w:rsid w:val="00E13E2D"/>
    <w:rsid w:val="00E13F5C"/>
    <w:rsid w:val="00E14655"/>
    <w:rsid w:val="00E14D56"/>
    <w:rsid w:val="00E15590"/>
    <w:rsid w:val="00E15715"/>
    <w:rsid w:val="00E16700"/>
    <w:rsid w:val="00E16C1B"/>
    <w:rsid w:val="00E17009"/>
    <w:rsid w:val="00E17312"/>
    <w:rsid w:val="00E178DD"/>
    <w:rsid w:val="00E17BD1"/>
    <w:rsid w:val="00E17FA2"/>
    <w:rsid w:val="00E20BFB"/>
    <w:rsid w:val="00E21504"/>
    <w:rsid w:val="00E21843"/>
    <w:rsid w:val="00E21AC1"/>
    <w:rsid w:val="00E21F11"/>
    <w:rsid w:val="00E22330"/>
    <w:rsid w:val="00E22364"/>
    <w:rsid w:val="00E24635"/>
    <w:rsid w:val="00E24646"/>
    <w:rsid w:val="00E25732"/>
    <w:rsid w:val="00E25748"/>
    <w:rsid w:val="00E25D51"/>
    <w:rsid w:val="00E260C4"/>
    <w:rsid w:val="00E26D75"/>
    <w:rsid w:val="00E27812"/>
    <w:rsid w:val="00E30B5A"/>
    <w:rsid w:val="00E3123D"/>
    <w:rsid w:val="00E31461"/>
    <w:rsid w:val="00E31770"/>
    <w:rsid w:val="00E31CBF"/>
    <w:rsid w:val="00E31D43"/>
    <w:rsid w:val="00E31EE3"/>
    <w:rsid w:val="00E32608"/>
    <w:rsid w:val="00E32C33"/>
    <w:rsid w:val="00E34188"/>
    <w:rsid w:val="00E349A9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1887"/>
    <w:rsid w:val="00E41982"/>
    <w:rsid w:val="00E41F9D"/>
    <w:rsid w:val="00E421E9"/>
    <w:rsid w:val="00E42DD7"/>
    <w:rsid w:val="00E430B8"/>
    <w:rsid w:val="00E434B5"/>
    <w:rsid w:val="00E440C3"/>
    <w:rsid w:val="00E440E6"/>
    <w:rsid w:val="00E44203"/>
    <w:rsid w:val="00E446F1"/>
    <w:rsid w:val="00E45931"/>
    <w:rsid w:val="00E460CD"/>
    <w:rsid w:val="00E46886"/>
    <w:rsid w:val="00E47AEF"/>
    <w:rsid w:val="00E500D0"/>
    <w:rsid w:val="00E50E5D"/>
    <w:rsid w:val="00E51DEE"/>
    <w:rsid w:val="00E52125"/>
    <w:rsid w:val="00E52339"/>
    <w:rsid w:val="00E525F8"/>
    <w:rsid w:val="00E527FA"/>
    <w:rsid w:val="00E53B75"/>
    <w:rsid w:val="00E547D5"/>
    <w:rsid w:val="00E54E3B"/>
    <w:rsid w:val="00E57532"/>
    <w:rsid w:val="00E57565"/>
    <w:rsid w:val="00E577A3"/>
    <w:rsid w:val="00E57A93"/>
    <w:rsid w:val="00E57BCB"/>
    <w:rsid w:val="00E61D41"/>
    <w:rsid w:val="00E63100"/>
    <w:rsid w:val="00E63838"/>
    <w:rsid w:val="00E642D8"/>
    <w:rsid w:val="00E64434"/>
    <w:rsid w:val="00E6645E"/>
    <w:rsid w:val="00E66D9A"/>
    <w:rsid w:val="00E67C51"/>
    <w:rsid w:val="00E702FB"/>
    <w:rsid w:val="00E70446"/>
    <w:rsid w:val="00E70887"/>
    <w:rsid w:val="00E7233A"/>
    <w:rsid w:val="00E72964"/>
    <w:rsid w:val="00E72EFC"/>
    <w:rsid w:val="00E72F31"/>
    <w:rsid w:val="00E7418E"/>
    <w:rsid w:val="00E7476F"/>
    <w:rsid w:val="00E74EF5"/>
    <w:rsid w:val="00E758EC"/>
    <w:rsid w:val="00E76517"/>
    <w:rsid w:val="00E768EA"/>
    <w:rsid w:val="00E76AA8"/>
    <w:rsid w:val="00E76B2B"/>
    <w:rsid w:val="00E774DD"/>
    <w:rsid w:val="00E80BFF"/>
    <w:rsid w:val="00E8234C"/>
    <w:rsid w:val="00E83AA9"/>
    <w:rsid w:val="00E83B3C"/>
    <w:rsid w:val="00E83F88"/>
    <w:rsid w:val="00E8483A"/>
    <w:rsid w:val="00E84A37"/>
    <w:rsid w:val="00E84D1A"/>
    <w:rsid w:val="00E853D0"/>
    <w:rsid w:val="00E85462"/>
    <w:rsid w:val="00E85529"/>
    <w:rsid w:val="00E85928"/>
    <w:rsid w:val="00E85DB0"/>
    <w:rsid w:val="00E862F3"/>
    <w:rsid w:val="00E869A1"/>
    <w:rsid w:val="00E87524"/>
    <w:rsid w:val="00E875F8"/>
    <w:rsid w:val="00E87822"/>
    <w:rsid w:val="00E90395"/>
    <w:rsid w:val="00E90BF7"/>
    <w:rsid w:val="00E90E49"/>
    <w:rsid w:val="00E91452"/>
    <w:rsid w:val="00E917F9"/>
    <w:rsid w:val="00E91EF0"/>
    <w:rsid w:val="00E9291C"/>
    <w:rsid w:val="00E93FFE"/>
    <w:rsid w:val="00E94341"/>
    <w:rsid w:val="00E94575"/>
    <w:rsid w:val="00E94F8A"/>
    <w:rsid w:val="00E9512E"/>
    <w:rsid w:val="00E959CF"/>
    <w:rsid w:val="00E95F1C"/>
    <w:rsid w:val="00E96A1C"/>
    <w:rsid w:val="00E96B49"/>
    <w:rsid w:val="00E97612"/>
    <w:rsid w:val="00E97AFB"/>
    <w:rsid w:val="00EA000C"/>
    <w:rsid w:val="00EA243A"/>
    <w:rsid w:val="00EA2EE5"/>
    <w:rsid w:val="00EA2F5B"/>
    <w:rsid w:val="00EA343C"/>
    <w:rsid w:val="00EA4308"/>
    <w:rsid w:val="00EA49DF"/>
    <w:rsid w:val="00EA4AB8"/>
    <w:rsid w:val="00EA5FF7"/>
    <w:rsid w:val="00EA632D"/>
    <w:rsid w:val="00EA6ED4"/>
    <w:rsid w:val="00EA7A41"/>
    <w:rsid w:val="00EB077B"/>
    <w:rsid w:val="00EB0D68"/>
    <w:rsid w:val="00EB1D21"/>
    <w:rsid w:val="00EB399E"/>
    <w:rsid w:val="00EB4EA2"/>
    <w:rsid w:val="00EB50BE"/>
    <w:rsid w:val="00EB544D"/>
    <w:rsid w:val="00EB56EE"/>
    <w:rsid w:val="00EB71EA"/>
    <w:rsid w:val="00EB7BFD"/>
    <w:rsid w:val="00EC08EA"/>
    <w:rsid w:val="00EC0A1C"/>
    <w:rsid w:val="00EC13CB"/>
    <w:rsid w:val="00EC27C6"/>
    <w:rsid w:val="00EC29A7"/>
    <w:rsid w:val="00EC2F7B"/>
    <w:rsid w:val="00EC36BF"/>
    <w:rsid w:val="00EC4207"/>
    <w:rsid w:val="00EC46AB"/>
    <w:rsid w:val="00EC5653"/>
    <w:rsid w:val="00EC616F"/>
    <w:rsid w:val="00EC62D4"/>
    <w:rsid w:val="00EC71CE"/>
    <w:rsid w:val="00EC740B"/>
    <w:rsid w:val="00ED0393"/>
    <w:rsid w:val="00ED0E7A"/>
    <w:rsid w:val="00ED1006"/>
    <w:rsid w:val="00ED1895"/>
    <w:rsid w:val="00ED42B3"/>
    <w:rsid w:val="00ED4D1B"/>
    <w:rsid w:val="00ED5012"/>
    <w:rsid w:val="00ED51BF"/>
    <w:rsid w:val="00ED51DE"/>
    <w:rsid w:val="00ED5A72"/>
    <w:rsid w:val="00ED7454"/>
    <w:rsid w:val="00EE21A5"/>
    <w:rsid w:val="00EE266D"/>
    <w:rsid w:val="00EE4874"/>
    <w:rsid w:val="00EE6075"/>
    <w:rsid w:val="00EE6434"/>
    <w:rsid w:val="00EF0166"/>
    <w:rsid w:val="00EF054D"/>
    <w:rsid w:val="00EF18FE"/>
    <w:rsid w:val="00EF22C8"/>
    <w:rsid w:val="00EF2322"/>
    <w:rsid w:val="00EF240E"/>
    <w:rsid w:val="00EF279B"/>
    <w:rsid w:val="00EF2AF9"/>
    <w:rsid w:val="00EF348C"/>
    <w:rsid w:val="00EF34B7"/>
    <w:rsid w:val="00EF3E57"/>
    <w:rsid w:val="00EF456C"/>
    <w:rsid w:val="00EF47EE"/>
    <w:rsid w:val="00EF4976"/>
    <w:rsid w:val="00EF4E8E"/>
    <w:rsid w:val="00EF5787"/>
    <w:rsid w:val="00EF580F"/>
    <w:rsid w:val="00EF60D0"/>
    <w:rsid w:val="00EF652B"/>
    <w:rsid w:val="00EF7158"/>
    <w:rsid w:val="00EF718B"/>
    <w:rsid w:val="00EF721D"/>
    <w:rsid w:val="00EF79BB"/>
    <w:rsid w:val="00F002A6"/>
    <w:rsid w:val="00F007B1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CFC"/>
    <w:rsid w:val="00F11EFB"/>
    <w:rsid w:val="00F13C63"/>
    <w:rsid w:val="00F13CE9"/>
    <w:rsid w:val="00F14976"/>
    <w:rsid w:val="00F150A7"/>
    <w:rsid w:val="00F1546E"/>
    <w:rsid w:val="00F15FA5"/>
    <w:rsid w:val="00F16C0F"/>
    <w:rsid w:val="00F16C14"/>
    <w:rsid w:val="00F16CDF"/>
    <w:rsid w:val="00F17B47"/>
    <w:rsid w:val="00F2024F"/>
    <w:rsid w:val="00F209B7"/>
    <w:rsid w:val="00F2215B"/>
    <w:rsid w:val="00F226FF"/>
    <w:rsid w:val="00F22B70"/>
    <w:rsid w:val="00F23200"/>
    <w:rsid w:val="00F2345B"/>
    <w:rsid w:val="00F236BD"/>
    <w:rsid w:val="00F2376F"/>
    <w:rsid w:val="00F2388F"/>
    <w:rsid w:val="00F243D8"/>
    <w:rsid w:val="00F25A9C"/>
    <w:rsid w:val="00F25C10"/>
    <w:rsid w:val="00F25F4F"/>
    <w:rsid w:val="00F2794A"/>
    <w:rsid w:val="00F30099"/>
    <w:rsid w:val="00F30450"/>
    <w:rsid w:val="00F30828"/>
    <w:rsid w:val="00F30D69"/>
    <w:rsid w:val="00F313D6"/>
    <w:rsid w:val="00F32D13"/>
    <w:rsid w:val="00F33CD9"/>
    <w:rsid w:val="00F34567"/>
    <w:rsid w:val="00F345DC"/>
    <w:rsid w:val="00F3530A"/>
    <w:rsid w:val="00F37854"/>
    <w:rsid w:val="00F400E4"/>
    <w:rsid w:val="00F40E78"/>
    <w:rsid w:val="00F40F0C"/>
    <w:rsid w:val="00F42C38"/>
    <w:rsid w:val="00F42E71"/>
    <w:rsid w:val="00F43835"/>
    <w:rsid w:val="00F43D31"/>
    <w:rsid w:val="00F46D3E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26F4"/>
    <w:rsid w:val="00F536D1"/>
    <w:rsid w:val="00F54231"/>
    <w:rsid w:val="00F54328"/>
    <w:rsid w:val="00F55C81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8CC"/>
    <w:rsid w:val="00F64C2B"/>
    <w:rsid w:val="00F650A5"/>
    <w:rsid w:val="00F651BE"/>
    <w:rsid w:val="00F67EBF"/>
    <w:rsid w:val="00F67F36"/>
    <w:rsid w:val="00F67F53"/>
    <w:rsid w:val="00F703BE"/>
    <w:rsid w:val="00F70F6A"/>
    <w:rsid w:val="00F71F69"/>
    <w:rsid w:val="00F72AFA"/>
    <w:rsid w:val="00F72B72"/>
    <w:rsid w:val="00F72B7D"/>
    <w:rsid w:val="00F72CEC"/>
    <w:rsid w:val="00F72D59"/>
    <w:rsid w:val="00F73790"/>
    <w:rsid w:val="00F74BB9"/>
    <w:rsid w:val="00F75496"/>
    <w:rsid w:val="00F75582"/>
    <w:rsid w:val="00F76EFA"/>
    <w:rsid w:val="00F774C7"/>
    <w:rsid w:val="00F777D3"/>
    <w:rsid w:val="00F77ED4"/>
    <w:rsid w:val="00F804BE"/>
    <w:rsid w:val="00F8062E"/>
    <w:rsid w:val="00F80923"/>
    <w:rsid w:val="00F817CE"/>
    <w:rsid w:val="00F81D10"/>
    <w:rsid w:val="00F82F14"/>
    <w:rsid w:val="00F82FD6"/>
    <w:rsid w:val="00F82FDD"/>
    <w:rsid w:val="00F8456C"/>
    <w:rsid w:val="00F8516E"/>
    <w:rsid w:val="00F859D8"/>
    <w:rsid w:val="00F85F5E"/>
    <w:rsid w:val="00F86341"/>
    <w:rsid w:val="00F866D8"/>
    <w:rsid w:val="00F868F5"/>
    <w:rsid w:val="00F86F2E"/>
    <w:rsid w:val="00F8721D"/>
    <w:rsid w:val="00F90411"/>
    <w:rsid w:val="00F9056A"/>
    <w:rsid w:val="00F90F74"/>
    <w:rsid w:val="00F90F79"/>
    <w:rsid w:val="00F90F8D"/>
    <w:rsid w:val="00F90FFE"/>
    <w:rsid w:val="00F918F7"/>
    <w:rsid w:val="00F925DF"/>
    <w:rsid w:val="00F92782"/>
    <w:rsid w:val="00F93AA9"/>
    <w:rsid w:val="00F9550A"/>
    <w:rsid w:val="00F95902"/>
    <w:rsid w:val="00F95E69"/>
    <w:rsid w:val="00F96439"/>
    <w:rsid w:val="00F96985"/>
    <w:rsid w:val="00F96BB8"/>
    <w:rsid w:val="00F974A1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68F"/>
    <w:rsid w:val="00FA794B"/>
    <w:rsid w:val="00FB034E"/>
    <w:rsid w:val="00FB0489"/>
    <w:rsid w:val="00FB093B"/>
    <w:rsid w:val="00FB0CD6"/>
    <w:rsid w:val="00FB18CB"/>
    <w:rsid w:val="00FB1DC8"/>
    <w:rsid w:val="00FB2D95"/>
    <w:rsid w:val="00FB4C80"/>
    <w:rsid w:val="00FB5C29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A9"/>
    <w:rsid w:val="00FC1EBC"/>
    <w:rsid w:val="00FC2C12"/>
    <w:rsid w:val="00FC395F"/>
    <w:rsid w:val="00FC4131"/>
    <w:rsid w:val="00FC43E2"/>
    <w:rsid w:val="00FC4621"/>
    <w:rsid w:val="00FC5D10"/>
    <w:rsid w:val="00FC5D57"/>
    <w:rsid w:val="00FC6636"/>
    <w:rsid w:val="00FC7429"/>
    <w:rsid w:val="00FD0415"/>
    <w:rsid w:val="00FD060E"/>
    <w:rsid w:val="00FD07F6"/>
    <w:rsid w:val="00FD0845"/>
    <w:rsid w:val="00FD0A44"/>
    <w:rsid w:val="00FD1BE3"/>
    <w:rsid w:val="00FD1EC8"/>
    <w:rsid w:val="00FD37F0"/>
    <w:rsid w:val="00FD47ED"/>
    <w:rsid w:val="00FD4C23"/>
    <w:rsid w:val="00FD5AB9"/>
    <w:rsid w:val="00FD74DB"/>
    <w:rsid w:val="00FD7660"/>
    <w:rsid w:val="00FE049A"/>
    <w:rsid w:val="00FE0655"/>
    <w:rsid w:val="00FE08D3"/>
    <w:rsid w:val="00FE2365"/>
    <w:rsid w:val="00FE252B"/>
    <w:rsid w:val="00FE2C65"/>
    <w:rsid w:val="00FE30E9"/>
    <w:rsid w:val="00FE37D7"/>
    <w:rsid w:val="00FE42EE"/>
    <w:rsid w:val="00FE4A94"/>
    <w:rsid w:val="00FE4C7B"/>
    <w:rsid w:val="00FE53D6"/>
    <w:rsid w:val="00FE54CD"/>
    <w:rsid w:val="00FE5E3A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77C"/>
    <w:rsid w:val="00FF59D4"/>
    <w:rsid w:val="00FF5C91"/>
    <w:rsid w:val="00FF694A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3460C47"/>
  <w15:docId w15:val="{D25705A2-C5C8-4266-853E-9DC2CC9C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5A8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2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qFormat/>
    <w:rPr>
      <w:sz w:val="16"/>
      <w:szCs w:val="16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semiHidden/>
    <w:rPr>
      <w:color w:val="FF0000"/>
      <w:u w:val="single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character" w:customStyle="1" w:styleId="FooterChar">
    <w:name w:val="Footer Char"/>
    <w:link w:val="Footer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BodyTextChar">
    <w:name w:val="Body Text Char"/>
    <w:link w:val="BodyText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2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0">
    <w:name w:val="正文文本 字符"/>
    <w:rPr>
      <w:rFonts w:ascii="Arial" w:hAnsi="Arial"/>
      <w:lang w:val="en-GB"/>
    </w:rPr>
  </w:style>
  <w:style w:type="paragraph" w:styleId="BodyText">
    <w:name w:val="Body Text"/>
    <w:basedOn w:val="Normal"/>
    <w:link w:val="BodyTextChar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Normal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ListBullet3">
    <w:name w:val="List Bullet 3"/>
    <w:basedOn w:val="ListBullet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List5"/>
    <w:link w:val="B5Char"/>
    <w:qFormat/>
    <w:pPr>
      <w:spacing w:after="180"/>
      <w:jc w:val="left"/>
    </w:pPr>
    <w:rPr>
      <w:lang w:eastAsia="en-US"/>
    </w:rPr>
  </w:style>
  <w:style w:type="paragraph" w:styleId="ListBullet4">
    <w:name w:val="List Bullet 4"/>
    <w:basedOn w:val="ListBullet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List3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">
    <w:name w:val="List"/>
    <w:basedOn w:val="Normal"/>
    <w:pPr>
      <w:ind w:left="568" w:hanging="284"/>
    </w:pPr>
  </w:style>
  <w:style w:type="paragraph" w:styleId="ListBullet2">
    <w:name w:val="List Bullet 2"/>
    <w:basedOn w:val="ListBullet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TableofFigures">
    <w:name w:val="table of figures"/>
    <w:basedOn w:val="Normal"/>
    <w:next w:val="Normal"/>
    <w:uiPriority w:val="99"/>
    <w:pPr>
      <w:ind w:left="1418" w:hanging="1418"/>
      <w:jc w:val="left"/>
    </w:pPr>
    <w:rPr>
      <w:b/>
    </w:rPr>
  </w:style>
  <w:style w:type="paragraph" w:styleId="ListBullet">
    <w:name w:val="List Bullet"/>
    <w:basedOn w:val="BodyText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iCs/>
    </w:rPr>
  </w:style>
  <w:style w:type="paragraph" w:styleId="ListBullet5">
    <w:name w:val="List Bullet 5"/>
    <w:basedOn w:val="ListBullet4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Caption">
    <w:name w:val="caption"/>
    <w:basedOn w:val="Normal"/>
    <w:next w:val="Normal"/>
    <w:qFormat/>
    <w:pPr>
      <w:spacing w:after="240"/>
      <w:jc w:val="center"/>
    </w:pPr>
    <w:rPr>
      <w:b/>
      <w:bCs/>
    </w:rPr>
  </w:style>
  <w:style w:type="paragraph" w:styleId="ListNumber2">
    <w:name w:val="List Number 2"/>
    <w:basedOn w:val="ListNumber"/>
    <w:pPr>
      <w:ind w:left="851"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Normal"/>
    <w:link w:val="ListParagraphChar"/>
    <w:uiPriority w:val="34"/>
    <w:qFormat/>
    <w:pPr>
      <w:ind w:left="720"/>
      <w:contextualSpacing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List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2">
    <w:name w:val="List 2"/>
    <w:basedOn w:val="List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List5">
    <w:name w:val="List 5"/>
    <w:basedOn w:val="List4"/>
    <w:pPr>
      <w:ind w:left="1702"/>
    </w:p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ommentText">
    <w:name w:val="annotation text"/>
    <w:basedOn w:val="Normal"/>
    <w:link w:val="CommentTextChar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ListNumber">
    <w:name w:val="List Number"/>
    <w:basedOn w:val="List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Normal"/>
    <w:qFormat/>
    <w:pPr>
      <w:tabs>
        <w:tab w:val="left" w:pos="1701"/>
      </w:tabs>
    </w:pPr>
    <w:rPr>
      <w:b/>
      <w:bCs/>
    </w:rPr>
  </w:style>
  <w:style w:type="paragraph" w:styleId="Index2">
    <w:name w:val="index 2"/>
    <w:basedOn w:val="Index1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7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Heading1"/>
    <w:next w:val="Normal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Normal"/>
    <w:pPr>
      <w:numPr>
        <w:numId w:val="8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9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10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uiPriority w:val="99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Normal"/>
    <w:rsid w:val="00616509"/>
    <w:pPr>
      <w:numPr>
        <w:numId w:val="11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qFormat/>
    <w:rsid w:val="005C58E5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character" w:customStyle="1" w:styleId="EQChar">
    <w:name w:val="EQ Char"/>
    <w:link w:val="EQ"/>
    <w:qFormat/>
    <w:rsid w:val="004B4ECD"/>
    <w:rPr>
      <w:rFonts w:ascii="Arial" w:hAnsi="Arial"/>
      <w:lang w:eastAsia="en-US"/>
    </w:rPr>
  </w:style>
  <w:style w:type="character" w:customStyle="1" w:styleId="apple-style-span">
    <w:name w:val="apple-style-span"/>
    <w:basedOn w:val="DefaultParagraphFont"/>
    <w:rsid w:val="00B3042E"/>
  </w:style>
  <w:style w:type="paragraph" w:customStyle="1" w:styleId="Reminder">
    <w:name w:val="Reminder"/>
    <w:basedOn w:val="Normal"/>
    <w:next w:val="Normal"/>
    <w:link w:val="ReminderChar"/>
    <w:qFormat/>
    <w:rsid w:val="004917C0"/>
    <w:rPr>
      <w:rFonts w:ascii="Segoe Script" w:hAnsi="Segoe Script"/>
      <w:bCs/>
      <w:color w:val="00B0F0"/>
    </w:rPr>
  </w:style>
  <w:style w:type="character" w:customStyle="1" w:styleId="ReminderChar">
    <w:name w:val="Reminder Char"/>
    <w:basedOn w:val="DefaultParagraphFont"/>
    <w:link w:val="Reminder"/>
    <w:rsid w:val="004917C0"/>
    <w:rPr>
      <w:rFonts w:ascii="Segoe Script" w:hAnsi="Segoe Script"/>
      <w:bCs/>
      <w:color w:val="00B0F0"/>
      <w:sz w:val="22"/>
      <w:lang w:val="en-GB"/>
    </w:rPr>
  </w:style>
  <w:style w:type="paragraph" w:styleId="NormalWeb">
    <w:name w:val="Normal (Web)"/>
    <w:basedOn w:val="Normal"/>
    <w:uiPriority w:val="99"/>
    <w:semiHidden/>
    <w:unhideWhenUsed/>
    <w:rsid w:val="00CC6D2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eastAsia="en-GB"/>
    </w:rPr>
  </w:style>
  <w:style w:type="table" w:styleId="GridTable4-Accent5">
    <w:name w:val="Grid Table 4 Accent 5"/>
    <w:basedOn w:val="TableNormal"/>
    <w:uiPriority w:val="49"/>
    <w:rsid w:val="008E5B5B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Revision">
    <w:name w:val="Revision"/>
    <w:hidden/>
    <w:uiPriority w:val="99"/>
    <w:unhideWhenUsed/>
    <w:rsid w:val="00C36642"/>
    <w:rPr>
      <w:rFonts w:ascii="Arial" w:hAnsi="Arial"/>
      <w:sz w:val="22"/>
      <w:lang w:val="en-GB"/>
    </w:rPr>
  </w:style>
  <w:style w:type="table" w:styleId="GridTable4-Accent1">
    <w:name w:val="Grid Table 4 Accent 1"/>
    <w:basedOn w:val="TableNormal"/>
    <w:uiPriority w:val="49"/>
    <w:rsid w:val="007D0765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5A32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9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318852">
          <w:marLeft w:val="763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22609">
          <w:marLeft w:val="763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9050">
          <w:marLeft w:val="763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3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0333">
          <w:marLeft w:val="763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g"/><Relationship Id="rId18" Type="http://schemas.openxmlformats.org/officeDocument/2006/relationships/image" Target="media/image8.emf"/><Relationship Id="rId26" Type="http://schemas.openxmlformats.org/officeDocument/2006/relationships/hyperlink" Target="https://docdb.cept.org/document/3362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11.emf"/><Relationship Id="rId34" Type="http://schemas.openxmlformats.org/officeDocument/2006/relationships/hyperlink" Target="https://www.itu.int/dms_pub/itu-r/oth/0C/0A/R0C0A00000F00177PDFE.pdf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17" Type="http://schemas.openxmlformats.org/officeDocument/2006/relationships/image" Target="media/image7.emf"/><Relationship Id="rId25" Type="http://schemas.openxmlformats.org/officeDocument/2006/relationships/hyperlink" Target="http://www.etsi.org/deliver/etsi_en/302100_302199/302186/02.01.01_60/en_302186v020101p.pdf" TargetMode="External"/><Relationship Id="rId33" Type="http://schemas.openxmlformats.org/officeDocument/2006/relationships/hyperlink" Target="https://www.etsi.org/deliver/etsi_en/302100_302199/302186/02.02.00_20/en_302186v020200a.pdf" TargetMode="Externa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29" Type="http://schemas.openxmlformats.org/officeDocument/2006/relationships/hyperlink" Target="https://docdb.cept.org/document/3609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24" Type="http://schemas.openxmlformats.org/officeDocument/2006/relationships/hyperlink" Target="https://docdb.cept.org/document/392" TargetMode="External"/><Relationship Id="rId32" Type="http://schemas.openxmlformats.org/officeDocument/2006/relationships/hyperlink" Target="https://docdb.cept.org/document/13856" TargetMode="External"/><Relationship Id="rId37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5.jpg"/><Relationship Id="rId23" Type="http://schemas.openxmlformats.org/officeDocument/2006/relationships/hyperlink" Target="http://www.etsi.org/deliver/etsi_en/302300_302399/302340/02.01.01_60/en_302340v020101p.pdf" TargetMode="External"/><Relationship Id="rId28" Type="http://schemas.openxmlformats.org/officeDocument/2006/relationships/hyperlink" Target="http://www.etsi.org/deliver/etsi_en/302900_302999/302977/02.01.01_60/en_302977v020101p.pdf" TargetMode="External"/><Relationship Id="rId36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9.emf"/><Relationship Id="rId31" Type="http://schemas.openxmlformats.org/officeDocument/2006/relationships/hyperlink" Target="https://www.etsi.org/deliver/etsi_en/303900_303999/303981/01.02.01_60/en_303981v010201p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hyperlink" Target="https://docdb.cept.org/document/391" TargetMode="External"/><Relationship Id="rId27" Type="http://schemas.openxmlformats.org/officeDocument/2006/relationships/hyperlink" Target="http://www.etsi.org/deliver/etsi_en/302400_302499/302448/02.01.01_60/en_302448v020101p.pdf" TargetMode="External"/><Relationship Id="rId30" Type="http://schemas.openxmlformats.org/officeDocument/2006/relationships/hyperlink" Target="https://www.etsi.org/deliver/etsi_en/303900_303999/303980/01.01.01_60/en_303980v010101p.pdf" TargetMode="External"/><Relationship Id="rId35" Type="http://schemas.openxmlformats.org/officeDocument/2006/relationships/hyperlink" Target="https://www.ecfr.gov/current/title-47/chapter-I/subchapter-B/part-25/subpart-C/section-25.218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15C3650-8DE4-4FA7-ADC9-E764C7A0D3F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9aa4a21-5cc8-47db-9e38-dca5563cba90}" enabled="0" method="" siteId="{89aa4a21-5cc8-47db-9e38-dca5563cba9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1</TotalTime>
  <Pages>15</Pages>
  <Words>3388</Words>
  <Characters>20076</Characters>
  <Application>Microsoft Office Word</Application>
  <DocSecurity>0</DocSecurity>
  <Lines>167</Lines>
  <Paragraphs>46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OPPO</vt:lpstr>
      <vt:lpstr>OPPO</vt:lpstr>
      <vt:lpstr>OPPO</vt:lpstr>
      <vt:lpstr>OPPO</vt:lpstr>
    </vt:vector>
  </TitlesOfParts>
  <Company/>
  <LinksUpToDate>false</LinksUpToDate>
  <CharactersWithSpaces>23418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Soghomonian, Manook (ITN)</cp:lastModifiedBy>
  <cp:revision>3</cp:revision>
  <cp:lastPrinted>2008-01-31T16:09:00Z</cp:lastPrinted>
  <dcterms:created xsi:type="dcterms:W3CDTF">2024-11-08T11:59:00Z</dcterms:created>
  <dcterms:modified xsi:type="dcterms:W3CDTF">2024-11-08T11:59:00Z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  <property fmtid="{D5CDD505-2E9C-101B-9397-08002B2CF9AE}" pid="20" name="LABEL">
    <vt:lpwstr>S</vt:lpwstr>
  </property>
  <property fmtid="{D5CDD505-2E9C-101B-9397-08002B2CF9AE}" pid="21" name="L1">
    <vt:lpwstr>C-ALL</vt:lpwstr>
  </property>
  <property fmtid="{D5CDD505-2E9C-101B-9397-08002B2CF9AE}" pid="22" name="L2">
    <vt:lpwstr>C-CS</vt:lpwstr>
  </property>
  <property fmtid="{D5CDD505-2E9C-101B-9397-08002B2CF9AE}" pid="23" name="L3">
    <vt:lpwstr>C-AD-AMB</vt:lpwstr>
  </property>
  <property fmtid="{D5CDD505-2E9C-101B-9397-08002B2CF9AE}" pid="24" name="CCAV">
    <vt:lpwstr/>
  </property>
  <property fmtid="{D5CDD505-2E9C-101B-9397-08002B2CF9AE}" pid="25" name="Visual">
    <vt:lpwstr>0</vt:lpwstr>
  </property>
</Properties>
</file>